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2" w:rsidRPr="00522106" w:rsidRDefault="006659EB" w:rsidP="00174C72">
      <w:pPr>
        <w:pStyle w:val="1"/>
        <w:spacing w:before="0" w:beforeAutospacing="0" w:after="0" w:afterAutospacing="0"/>
        <w:jc w:val="center"/>
        <w:rPr>
          <w:rFonts w:ascii="黑体" w:eastAsia="黑体" w:hAnsi="黑体" w:cs="Times New Roman"/>
          <w:b w:val="0"/>
          <w:color w:val="auto"/>
          <w:sz w:val="44"/>
          <w:szCs w:val="44"/>
        </w:rPr>
      </w:pPr>
      <w:r>
        <w:rPr>
          <w:rFonts w:ascii="黑体" w:eastAsia="黑体" w:hAnsi="黑体" w:cs="Times New Roman" w:hint="eastAsia"/>
          <w:b w:val="0"/>
          <w:color w:val="auto"/>
          <w:sz w:val="44"/>
          <w:szCs w:val="44"/>
        </w:rPr>
        <w:t>课堂教学</w:t>
      </w:r>
      <w:r w:rsidR="00174C72" w:rsidRPr="00522106">
        <w:rPr>
          <w:rFonts w:ascii="黑体" w:eastAsia="黑体" w:hAnsi="黑体" w:cs="Times New Roman" w:hint="eastAsia"/>
          <w:b w:val="0"/>
          <w:color w:val="auto"/>
          <w:sz w:val="44"/>
          <w:szCs w:val="44"/>
        </w:rPr>
        <w:t xml:space="preserve">设计 </w:t>
      </w:r>
    </w:p>
    <w:tbl>
      <w:tblPr>
        <w:tblStyle w:val="a3"/>
        <w:tblW w:w="0" w:type="auto"/>
        <w:tblLook w:val="01E0" w:firstRow="1" w:lastRow="1" w:firstColumn="1" w:lastColumn="1" w:noHBand="0" w:noVBand="0"/>
      </w:tblPr>
      <w:tblGrid>
        <w:gridCol w:w="1463"/>
        <w:gridCol w:w="3323"/>
        <w:gridCol w:w="1418"/>
        <w:gridCol w:w="2318"/>
      </w:tblGrid>
      <w:tr w:rsidR="00174C72" w:rsidTr="00174C72">
        <w:tc>
          <w:tcPr>
            <w:tcW w:w="8522" w:type="dxa"/>
            <w:gridSpan w:val="4"/>
            <w:shd w:val="clear" w:color="auto" w:fill="CCCCCC"/>
          </w:tcPr>
          <w:p w:rsidR="00174C72" w:rsidRPr="00CB325B" w:rsidRDefault="00174C72" w:rsidP="00174C72">
            <w:pPr>
              <w:spacing w:beforeLines="20" w:before="62" w:afterLines="20" w:after="62"/>
              <w:jc w:val="center"/>
              <w:rPr>
                <w:rFonts w:ascii="黑体" w:eastAsia="黑体" w:hAnsi="黑体"/>
                <w:sz w:val="28"/>
                <w:szCs w:val="28"/>
              </w:rPr>
            </w:pPr>
            <w:r w:rsidRPr="00CB325B">
              <w:rPr>
                <w:rFonts w:ascii="黑体" w:eastAsia="黑体" w:hAnsi="黑体" w:hint="eastAsia"/>
                <w:sz w:val="28"/>
                <w:szCs w:val="28"/>
              </w:rPr>
              <w:t>课</w:t>
            </w:r>
            <w:r>
              <w:rPr>
                <w:rFonts w:ascii="黑体" w:eastAsia="黑体" w:hAnsi="黑体" w:hint="eastAsia"/>
                <w:sz w:val="28"/>
                <w:szCs w:val="28"/>
              </w:rPr>
              <w:t xml:space="preserve"> </w:t>
            </w:r>
            <w:r w:rsidRPr="00CB325B">
              <w:rPr>
                <w:rFonts w:ascii="黑体" w:eastAsia="黑体" w:hAnsi="黑体" w:hint="eastAsia"/>
                <w:sz w:val="28"/>
                <w:szCs w:val="28"/>
              </w:rPr>
              <w:t>程</w:t>
            </w:r>
            <w:r>
              <w:rPr>
                <w:rFonts w:ascii="黑体" w:eastAsia="黑体" w:hAnsi="黑体" w:hint="eastAsia"/>
                <w:sz w:val="28"/>
                <w:szCs w:val="28"/>
              </w:rPr>
              <w:t xml:space="preserve"> </w:t>
            </w:r>
            <w:r w:rsidRPr="00CB325B">
              <w:rPr>
                <w:rFonts w:ascii="黑体" w:eastAsia="黑体" w:hAnsi="黑体" w:hint="eastAsia"/>
                <w:sz w:val="28"/>
                <w:szCs w:val="28"/>
              </w:rPr>
              <w:t>说</w:t>
            </w:r>
            <w:r>
              <w:rPr>
                <w:rFonts w:ascii="黑体" w:eastAsia="黑体" w:hAnsi="黑体" w:hint="eastAsia"/>
                <w:sz w:val="28"/>
                <w:szCs w:val="28"/>
              </w:rPr>
              <w:t xml:space="preserve"> </w:t>
            </w:r>
            <w:r w:rsidRPr="00CB325B">
              <w:rPr>
                <w:rFonts w:ascii="黑体" w:eastAsia="黑体" w:hAnsi="黑体" w:hint="eastAsia"/>
                <w:sz w:val="28"/>
                <w:szCs w:val="28"/>
              </w:rPr>
              <w:t>明</w:t>
            </w:r>
          </w:p>
        </w:tc>
      </w:tr>
      <w:tr w:rsidR="00174C72" w:rsidTr="00F60935">
        <w:trPr>
          <w:trHeight w:val="510"/>
        </w:trPr>
        <w:tc>
          <w:tcPr>
            <w:tcW w:w="1463" w:type="dxa"/>
            <w:vAlign w:val="center"/>
          </w:tcPr>
          <w:p w:rsidR="00174C72" w:rsidRPr="00E6674B" w:rsidRDefault="00174C72" w:rsidP="00174C72">
            <w:pPr>
              <w:rPr>
                <w:szCs w:val="21"/>
              </w:rPr>
            </w:pPr>
            <w:r>
              <w:rPr>
                <w:rFonts w:hint="eastAsia"/>
                <w:szCs w:val="21"/>
              </w:rPr>
              <w:t>授课内容</w:t>
            </w:r>
          </w:p>
        </w:tc>
        <w:tc>
          <w:tcPr>
            <w:tcW w:w="3323" w:type="dxa"/>
            <w:vAlign w:val="center"/>
          </w:tcPr>
          <w:p w:rsidR="00174C72" w:rsidRPr="00E6674B" w:rsidRDefault="000309A4" w:rsidP="00174C72">
            <w:pPr>
              <w:rPr>
                <w:szCs w:val="21"/>
              </w:rPr>
            </w:pPr>
            <w:r>
              <w:rPr>
                <w:rFonts w:hint="eastAsia"/>
                <w:szCs w:val="21"/>
              </w:rPr>
              <w:t>规范化</w:t>
            </w:r>
          </w:p>
        </w:tc>
        <w:tc>
          <w:tcPr>
            <w:tcW w:w="1418" w:type="dxa"/>
            <w:vAlign w:val="center"/>
          </w:tcPr>
          <w:p w:rsidR="00174C72" w:rsidRPr="00E6674B" w:rsidRDefault="00174C72" w:rsidP="00174C72">
            <w:pPr>
              <w:rPr>
                <w:szCs w:val="21"/>
              </w:rPr>
            </w:pPr>
            <w:r w:rsidRPr="00E6674B">
              <w:rPr>
                <w:rFonts w:hint="eastAsia"/>
                <w:szCs w:val="21"/>
              </w:rPr>
              <w:t>所属课程</w:t>
            </w:r>
          </w:p>
        </w:tc>
        <w:tc>
          <w:tcPr>
            <w:tcW w:w="2318" w:type="dxa"/>
            <w:vAlign w:val="center"/>
          </w:tcPr>
          <w:p w:rsidR="00174C72" w:rsidRPr="00E6674B" w:rsidRDefault="00174C72" w:rsidP="00174C72">
            <w:pPr>
              <w:rPr>
                <w:szCs w:val="21"/>
              </w:rPr>
            </w:pPr>
            <w:r>
              <w:rPr>
                <w:rFonts w:hint="eastAsia"/>
                <w:szCs w:val="21"/>
              </w:rPr>
              <w:t>数据库原理与应用</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所属学科</w:t>
            </w:r>
          </w:p>
        </w:tc>
        <w:tc>
          <w:tcPr>
            <w:tcW w:w="3323" w:type="dxa"/>
            <w:vAlign w:val="center"/>
          </w:tcPr>
          <w:p w:rsidR="00174C72" w:rsidRPr="00E6674B" w:rsidRDefault="0022415B" w:rsidP="00174C72">
            <w:pPr>
              <w:rPr>
                <w:szCs w:val="21"/>
              </w:rPr>
            </w:pPr>
            <w:r>
              <w:rPr>
                <w:rFonts w:hint="eastAsia"/>
                <w:szCs w:val="21"/>
              </w:rPr>
              <w:t>计算机应用技术</w:t>
            </w:r>
          </w:p>
        </w:tc>
        <w:tc>
          <w:tcPr>
            <w:tcW w:w="1418" w:type="dxa"/>
            <w:vAlign w:val="center"/>
          </w:tcPr>
          <w:p w:rsidR="00174C72" w:rsidRPr="00E6674B" w:rsidRDefault="0022415B" w:rsidP="00174C72">
            <w:pPr>
              <w:rPr>
                <w:szCs w:val="21"/>
              </w:rPr>
            </w:pPr>
            <w:r>
              <w:rPr>
                <w:rFonts w:hint="eastAsia"/>
                <w:szCs w:val="21"/>
              </w:rPr>
              <w:t>所属专业</w:t>
            </w:r>
          </w:p>
        </w:tc>
        <w:tc>
          <w:tcPr>
            <w:tcW w:w="2318" w:type="dxa"/>
            <w:vAlign w:val="center"/>
          </w:tcPr>
          <w:p w:rsidR="00174C72" w:rsidRPr="00E6674B" w:rsidRDefault="0022415B" w:rsidP="00174C72">
            <w:pPr>
              <w:rPr>
                <w:szCs w:val="21"/>
              </w:rPr>
            </w:pPr>
            <w:r>
              <w:rPr>
                <w:rFonts w:hint="eastAsia"/>
                <w:szCs w:val="21"/>
              </w:rPr>
              <w:t>信息管理与信息系统</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适用对象</w:t>
            </w:r>
          </w:p>
        </w:tc>
        <w:tc>
          <w:tcPr>
            <w:tcW w:w="3323" w:type="dxa"/>
            <w:vAlign w:val="center"/>
          </w:tcPr>
          <w:p w:rsidR="00174C72" w:rsidRPr="00E6674B" w:rsidRDefault="0022415B" w:rsidP="00174C72">
            <w:pPr>
              <w:rPr>
                <w:szCs w:val="21"/>
              </w:rPr>
            </w:pPr>
            <w:r>
              <w:rPr>
                <w:rFonts w:hint="eastAsia"/>
                <w:szCs w:val="21"/>
              </w:rPr>
              <w:t>信息工程学院各专业</w:t>
            </w:r>
            <w:r w:rsidR="00B85553">
              <w:rPr>
                <w:rFonts w:hint="eastAsia"/>
                <w:szCs w:val="21"/>
              </w:rPr>
              <w:t>一、二年级学生</w:t>
            </w:r>
          </w:p>
        </w:tc>
        <w:tc>
          <w:tcPr>
            <w:tcW w:w="1418" w:type="dxa"/>
            <w:vAlign w:val="center"/>
          </w:tcPr>
          <w:p w:rsidR="00174C72" w:rsidRPr="00E6674B" w:rsidRDefault="00174C72" w:rsidP="00174C72">
            <w:pPr>
              <w:rPr>
                <w:szCs w:val="21"/>
              </w:rPr>
            </w:pPr>
            <w:r w:rsidRPr="00E6674B">
              <w:rPr>
                <w:rFonts w:hint="eastAsia"/>
                <w:szCs w:val="21"/>
              </w:rPr>
              <w:t>授课时长</w:t>
            </w:r>
          </w:p>
        </w:tc>
        <w:tc>
          <w:tcPr>
            <w:tcW w:w="2318" w:type="dxa"/>
            <w:vAlign w:val="center"/>
          </w:tcPr>
          <w:p w:rsidR="00174C72" w:rsidRPr="00E6674B" w:rsidRDefault="00174C72" w:rsidP="00174C72">
            <w:pPr>
              <w:rPr>
                <w:szCs w:val="21"/>
              </w:rPr>
            </w:pPr>
            <w:r w:rsidRPr="00E6674B">
              <w:rPr>
                <w:rFonts w:hint="eastAsia"/>
                <w:szCs w:val="21"/>
              </w:rPr>
              <w:t>15</w:t>
            </w:r>
            <w:r w:rsidRPr="00E6674B">
              <w:rPr>
                <w:rFonts w:hint="eastAsia"/>
                <w:szCs w:val="21"/>
              </w:rPr>
              <w:t>分钟</w:t>
            </w:r>
          </w:p>
        </w:tc>
      </w:tr>
      <w:tr w:rsidR="00174C72" w:rsidTr="00F60935">
        <w:trPr>
          <w:trHeight w:val="510"/>
        </w:trPr>
        <w:tc>
          <w:tcPr>
            <w:tcW w:w="1463" w:type="dxa"/>
            <w:vAlign w:val="center"/>
          </w:tcPr>
          <w:p w:rsidR="00174C72" w:rsidRPr="00E6674B" w:rsidRDefault="00174C72" w:rsidP="00174C72">
            <w:pPr>
              <w:rPr>
                <w:szCs w:val="21"/>
              </w:rPr>
            </w:pPr>
            <w:r w:rsidRPr="00E6674B">
              <w:rPr>
                <w:rFonts w:hint="eastAsia"/>
                <w:szCs w:val="21"/>
              </w:rPr>
              <w:t>使用教材</w:t>
            </w:r>
          </w:p>
        </w:tc>
        <w:tc>
          <w:tcPr>
            <w:tcW w:w="7059" w:type="dxa"/>
            <w:gridSpan w:val="3"/>
            <w:vAlign w:val="center"/>
          </w:tcPr>
          <w:p w:rsidR="00174C72" w:rsidRPr="00E6674B" w:rsidRDefault="0022415B" w:rsidP="0022415B">
            <w:pPr>
              <w:rPr>
                <w:szCs w:val="21"/>
              </w:rPr>
            </w:pPr>
            <w:r>
              <w:rPr>
                <w:rFonts w:hint="eastAsia"/>
                <w:szCs w:val="21"/>
              </w:rPr>
              <w:t>王珊、</w:t>
            </w:r>
            <w:proofErr w:type="gramStart"/>
            <w:r>
              <w:rPr>
                <w:rFonts w:hint="eastAsia"/>
                <w:szCs w:val="21"/>
              </w:rPr>
              <w:t>萨</w:t>
            </w:r>
            <w:proofErr w:type="gramEnd"/>
            <w:r>
              <w:rPr>
                <w:rFonts w:hint="eastAsia"/>
                <w:szCs w:val="21"/>
              </w:rPr>
              <w:t>师煊</w:t>
            </w:r>
            <w:r w:rsidR="00174C72" w:rsidRPr="00E6674B">
              <w:rPr>
                <w:szCs w:val="21"/>
              </w:rPr>
              <w:t>主编</w:t>
            </w:r>
            <w:r w:rsidR="00174C72" w:rsidRPr="00E6674B">
              <w:rPr>
                <w:rFonts w:hint="eastAsia"/>
                <w:szCs w:val="21"/>
              </w:rPr>
              <w:t>，</w:t>
            </w:r>
            <w:r w:rsidR="00174C72" w:rsidRPr="00E6674B">
              <w:rPr>
                <w:szCs w:val="21"/>
              </w:rPr>
              <w:t>《</w:t>
            </w:r>
            <w:r>
              <w:rPr>
                <w:rFonts w:hint="eastAsia"/>
                <w:szCs w:val="21"/>
              </w:rPr>
              <w:t>数据库系统概论</w:t>
            </w:r>
            <w:r w:rsidR="00174C72" w:rsidRPr="00E6674B">
              <w:rPr>
                <w:szCs w:val="21"/>
              </w:rPr>
              <w:t>》（第</w:t>
            </w:r>
            <w:r>
              <w:rPr>
                <w:rFonts w:hint="eastAsia"/>
                <w:szCs w:val="21"/>
              </w:rPr>
              <w:t>5</w:t>
            </w:r>
            <w:r w:rsidR="00174C72" w:rsidRPr="00E6674B">
              <w:rPr>
                <w:szCs w:val="21"/>
              </w:rPr>
              <w:t>版），高等教育出版社，</w:t>
            </w:r>
            <w:r w:rsidR="00174C72" w:rsidRPr="00E6674B">
              <w:rPr>
                <w:rFonts w:hint="eastAsia"/>
                <w:szCs w:val="21"/>
              </w:rPr>
              <w:t>20</w:t>
            </w:r>
            <w:r>
              <w:rPr>
                <w:rFonts w:hint="eastAsia"/>
                <w:szCs w:val="21"/>
              </w:rPr>
              <w:t>14</w:t>
            </w:r>
          </w:p>
        </w:tc>
      </w:tr>
      <w:tr w:rsidR="00174C72" w:rsidRPr="00FA4C67" w:rsidTr="00174C72">
        <w:tc>
          <w:tcPr>
            <w:tcW w:w="8522" w:type="dxa"/>
            <w:gridSpan w:val="4"/>
            <w:shd w:val="clear" w:color="auto" w:fill="CCCCCC"/>
          </w:tcPr>
          <w:p w:rsidR="00174C72" w:rsidRPr="00FA4C67" w:rsidRDefault="00174C72" w:rsidP="00174C72">
            <w:pPr>
              <w:spacing w:beforeLines="20" w:before="62" w:afterLines="20" w:after="62"/>
              <w:jc w:val="center"/>
              <w:rPr>
                <w:rFonts w:ascii="黑体" w:eastAsia="黑体" w:hAnsi="黑体"/>
                <w:sz w:val="28"/>
                <w:szCs w:val="28"/>
              </w:rPr>
            </w:pPr>
            <w:r w:rsidRPr="00FA4C67">
              <w:rPr>
                <w:rFonts w:ascii="黑体" w:eastAsia="黑体" w:hAnsi="黑体" w:hint="eastAsia"/>
                <w:sz w:val="28"/>
                <w:szCs w:val="28"/>
              </w:rPr>
              <w:t>教 学 分 析</w:t>
            </w:r>
          </w:p>
        </w:tc>
      </w:tr>
      <w:tr w:rsidR="00174C72" w:rsidRPr="00390C6B" w:rsidTr="00F60935">
        <w:trPr>
          <w:trHeight w:val="1745"/>
        </w:trPr>
        <w:tc>
          <w:tcPr>
            <w:tcW w:w="1463" w:type="dxa"/>
            <w:vAlign w:val="center"/>
          </w:tcPr>
          <w:p w:rsidR="00174C72" w:rsidRPr="00EB162E" w:rsidRDefault="00174C72" w:rsidP="00CC22C3">
            <w:pPr>
              <w:jc w:val="center"/>
              <w:rPr>
                <w:sz w:val="24"/>
              </w:rPr>
            </w:pPr>
            <w:r w:rsidRPr="00B36847">
              <w:rPr>
                <w:rFonts w:ascii="黑体" w:eastAsia="黑体" w:hAnsi="黑体" w:hint="eastAsia"/>
                <w:sz w:val="24"/>
              </w:rPr>
              <w:t>教学背景</w:t>
            </w:r>
          </w:p>
        </w:tc>
        <w:tc>
          <w:tcPr>
            <w:tcW w:w="7059" w:type="dxa"/>
            <w:gridSpan w:val="3"/>
            <w:vAlign w:val="center"/>
          </w:tcPr>
          <w:p w:rsidR="00C77BF3" w:rsidRDefault="00974765" w:rsidP="00C77BF3">
            <w:pPr>
              <w:ind w:firstLine="480"/>
              <w:rPr>
                <w:szCs w:val="21"/>
              </w:rPr>
            </w:pPr>
            <w:r w:rsidRPr="00620026">
              <w:rPr>
                <w:rFonts w:hint="eastAsia"/>
                <w:color w:val="000000" w:themeColor="text1"/>
                <w:szCs w:val="21"/>
              </w:rPr>
              <w:t>《数据库原理与应用》课程是信息工程学院四个专业学生的专业核心课程，该课程对培养学生掌握数据库管理与维护技能，提高信息系统管理职业素养具有重要意义。</w:t>
            </w:r>
            <w:r w:rsidRPr="00620026">
              <w:rPr>
                <w:rFonts w:hAnsi="宋体" w:hint="eastAsia"/>
                <w:color w:val="000000" w:themeColor="text1"/>
                <w:szCs w:val="21"/>
              </w:rPr>
              <w:t>通过本课程的学习，</w:t>
            </w:r>
            <w:r w:rsidRPr="00620026">
              <w:rPr>
                <w:rFonts w:hint="eastAsia"/>
                <w:color w:val="000000" w:themeColor="text1"/>
                <w:szCs w:val="21"/>
              </w:rPr>
              <w:t>使学生系统掌握数据库及数据库系统的基本概念、基本理论和操作技术，具有良好的数据库设计思想，能够为以后开发数据库应用系统奠定基础。</w:t>
            </w:r>
          </w:p>
          <w:p w:rsidR="000309A4" w:rsidRPr="004B093D" w:rsidRDefault="00ED243B" w:rsidP="002213EC">
            <w:pPr>
              <w:ind w:firstLine="480"/>
              <w:rPr>
                <w:szCs w:val="20"/>
              </w:rPr>
            </w:pPr>
            <w:r>
              <w:rPr>
                <w:rFonts w:hint="eastAsia"/>
                <w:szCs w:val="20"/>
              </w:rPr>
              <w:t>授课对象在学习本单元内容之前，已经学习了数据库的基础理论，关系</w:t>
            </w:r>
            <w:r w:rsidR="002213EC">
              <w:rPr>
                <w:rFonts w:hint="eastAsia"/>
                <w:szCs w:val="20"/>
              </w:rPr>
              <w:t>数据库的基础操作，具有与规范化相关的函数依赖、部分函数依赖、完全函数依赖、传递函数依赖等知识储备。</w:t>
            </w:r>
          </w:p>
        </w:tc>
      </w:tr>
      <w:tr w:rsidR="00174C72" w:rsidRPr="00390C6B" w:rsidTr="00860A7E">
        <w:trPr>
          <w:trHeight w:val="1268"/>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教学目标</w:t>
            </w:r>
          </w:p>
        </w:tc>
        <w:tc>
          <w:tcPr>
            <w:tcW w:w="7059" w:type="dxa"/>
            <w:gridSpan w:val="3"/>
            <w:vAlign w:val="center"/>
          </w:tcPr>
          <w:p w:rsidR="00C77BF3" w:rsidRDefault="00C77BF3" w:rsidP="00930606">
            <w:pPr>
              <w:ind w:firstLine="480"/>
              <w:rPr>
                <w:szCs w:val="21"/>
              </w:rPr>
            </w:pPr>
            <w:r>
              <w:rPr>
                <w:rFonts w:hint="eastAsia"/>
                <w:szCs w:val="21"/>
              </w:rPr>
              <w:t>了解如何分析一个关系模式“好”或者“不好”；</w:t>
            </w:r>
          </w:p>
          <w:p w:rsidR="00C77BF3" w:rsidRDefault="00C77BF3" w:rsidP="00930606">
            <w:pPr>
              <w:ind w:firstLine="480"/>
              <w:rPr>
                <w:szCs w:val="21"/>
              </w:rPr>
            </w:pPr>
            <w:r>
              <w:rPr>
                <w:rFonts w:hint="eastAsia"/>
                <w:szCs w:val="21"/>
              </w:rPr>
              <w:t>理解</w:t>
            </w:r>
            <w:r w:rsidR="00820357">
              <w:rPr>
                <w:rFonts w:hint="eastAsia"/>
                <w:szCs w:val="21"/>
              </w:rPr>
              <w:t>1NF</w:t>
            </w:r>
            <w:r w:rsidR="00820357">
              <w:rPr>
                <w:rFonts w:hint="eastAsia"/>
                <w:szCs w:val="21"/>
              </w:rPr>
              <w:t>、</w:t>
            </w:r>
            <w:r w:rsidR="00820357">
              <w:rPr>
                <w:rFonts w:hint="eastAsia"/>
                <w:szCs w:val="21"/>
              </w:rPr>
              <w:t>2NF</w:t>
            </w:r>
            <w:r w:rsidR="00820357">
              <w:rPr>
                <w:rFonts w:hint="eastAsia"/>
                <w:szCs w:val="21"/>
              </w:rPr>
              <w:t>和</w:t>
            </w:r>
            <w:r w:rsidR="00820357">
              <w:rPr>
                <w:rFonts w:hint="eastAsia"/>
                <w:szCs w:val="21"/>
              </w:rPr>
              <w:t>3NF</w:t>
            </w:r>
            <w:r>
              <w:rPr>
                <w:rFonts w:hint="eastAsia"/>
                <w:szCs w:val="21"/>
              </w:rPr>
              <w:t>对关系模式的要求；</w:t>
            </w:r>
          </w:p>
          <w:p w:rsidR="00820357" w:rsidRPr="00CB325B" w:rsidRDefault="00820357" w:rsidP="00C77BF3">
            <w:pPr>
              <w:ind w:firstLine="480"/>
              <w:rPr>
                <w:szCs w:val="21"/>
              </w:rPr>
            </w:pPr>
            <w:r>
              <w:rPr>
                <w:rFonts w:hint="eastAsia"/>
                <w:szCs w:val="21"/>
              </w:rPr>
              <w:t>掌握低一级关系模式向高一级关系模式分解时分解的原则、方法和注意问题。</w:t>
            </w:r>
          </w:p>
        </w:tc>
      </w:tr>
      <w:tr w:rsidR="00174C72" w:rsidRPr="00390C6B" w:rsidTr="00F60935">
        <w:trPr>
          <w:trHeight w:val="2254"/>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教学内容</w:t>
            </w:r>
          </w:p>
        </w:tc>
        <w:tc>
          <w:tcPr>
            <w:tcW w:w="7059" w:type="dxa"/>
            <w:gridSpan w:val="3"/>
            <w:vAlign w:val="center"/>
          </w:tcPr>
          <w:p w:rsidR="00820357" w:rsidRDefault="005F5AAC" w:rsidP="005F5AAC">
            <w:pPr>
              <w:ind w:firstLineChars="227" w:firstLine="454"/>
              <w:rPr>
                <w:szCs w:val="21"/>
              </w:rPr>
            </w:pPr>
            <w:r>
              <w:rPr>
                <w:rFonts w:hint="eastAsia"/>
                <w:szCs w:val="21"/>
              </w:rPr>
              <w:t>针对一个具体问题如何设计关系模式是数据库设计中非常重要的内容，本授课单元以</w:t>
            </w:r>
            <w:r w:rsidRPr="005F5AAC">
              <w:rPr>
                <w:rFonts w:hint="eastAsia"/>
                <w:szCs w:val="21"/>
              </w:rPr>
              <w:t>建立一个描述学生选课管理的数据库</w:t>
            </w:r>
            <w:r>
              <w:rPr>
                <w:rFonts w:hint="eastAsia"/>
                <w:szCs w:val="21"/>
              </w:rPr>
              <w:t>为例，通过分析现状运用规范化理论设计得到一个合理的逻辑模型。授课内容如下：</w:t>
            </w:r>
          </w:p>
          <w:p w:rsidR="005F5AAC" w:rsidRDefault="005F5AAC" w:rsidP="00B137A9">
            <w:pPr>
              <w:ind w:leftChars="171" w:left="359" w:firstLineChars="50" w:firstLine="100"/>
              <w:rPr>
                <w:szCs w:val="21"/>
              </w:rPr>
            </w:pPr>
            <w:r>
              <w:rPr>
                <w:rFonts w:hint="eastAsia"/>
                <w:szCs w:val="21"/>
              </w:rPr>
              <w:t>1</w:t>
            </w:r>
            <w:r>
              <w:rPr>
                <w:rFonts w:hint="eastAsia"/>
                <w:szCs w:val="21"/>
              </w:rPr>
              <w:t>．</w:t>
            </w:r>
            <w:r w:rsidR="00860A7E">
              <w:rPr>
                <w:rFonts w:hint="eastAsia"/>
                <w:szCs w:val="21"/>
              </w:rPr>
              <w:t>案例分析；</w:t>
            </w:r>
          </w:p>
          <w:p w:rsidR="00860A7E" w:rsidRDefault="00860A7E" w:rsidP="00B137A9">
            <w:pPr>
              <w:ind w:leftChars="171" w:left="359" w:firstLineChars="50" w:firstLine="100"/>
              <w:rPr>
                <w:szCs w:val="21"/>
              </w:rPr>
            </w:pPr>
            <w:r>
              <w:rPr>
                <w:rFonts w:hint="eastAsia"/>
                <w:szCs w:val="21"/>
              </w:rPr>
              <w:t>2</w:t>
            </w:r>
            <w:r>
              <w:rPr>
                <w:rFonts w:hint="eastAsia"/>
                <w:szCs w:val="21"/>
              </w:rPr>
              <w:t>．</w:t>
            </w:r>
            <w:r>
              <w:rPr>
                <w:rFonts w:hint="eastAsia"/>
                <w:szCs w:val="21"/>
              </w:rPr>
              <w:t>1NF</w:t>
            </w:r>
            <w:r>
              <w:rPr>
                <w:rFonts w:hint="eastAsia"/>
                <w:szCs w:val="21"/>
              </w:rPr>
              <w:t>对关系模式的要求</w:t>
            </w:r>
            <w:r w:rsidR="00BC62C4">
              <w:rPr>
                <w:rFonts w:hint="eastAsia"/>
                <w:szCs w:val="21"/>
              </w:rPr>
              <w:t>；</w:t>
            </w:r>
          </w:p>
          <w:p w:rsidR="00860A7E" w:rsidRDefault="00860A7E" w:rsidP="00B137A9">
            <w:pPr>
              <w:ind w:leftChars="171" w:left="359" w:firstLineChars="50" w:firstLine="100"/>
              <w:rPr>
                <w:szCs w:val="21"/>
              </w:rPr>
            </w:pPr>
            <w:r>
              <w:rPr>
                <w:rFonts w:hint="eastAsia"/>
                <w:szCs w:val="21"/>
              </w:rPr>
              <w:t>3</w:t>
            </w:r>
            <w:r>
              <w:rPr>
                <w:rFonts w:hint="eastAsia"/>
                <w:szCs w:val="21"/>
              </w:rPr>
              <w:t>．</w:t>
            </w:r>
            <w:r>
              <w:rPr>
                <w:rFonts w:hint="eastAsia"/>
                <w:szCs w:val="21"/>
              </w:rPr>
              <w:t>2NF</w:t>
            </w:r>
            <w:r>
              <w:rPr>
                <w:rFonts w:hint="eastAsia"/>
                <w:szCs w:val="21"/>
              </w:rPr>
              <w:t>对关系模式的要求以及关系模式的分解</w:t>
            </w:r>
            <w:r w:rsidR="00BC62C4">
              <w:rPr>
                <w:rFonts w:hint="eastAsia"/>
                <w:szCs w:val="21"/>
              </w:rPr>
              <w:t>；</w:t>
            </w:r>
          </w:p>
          <w:p w:rsidR="00860A7E" w:rsidRPr="00860A7E" w:rsidRDefault="00860A7E" w:rsidP="00B137A9">
            <w:pPr>
              <w:ind w:leftChars="171" w:left="359" w:firstLineChars="50" w:firstLine="100"/>
              <w:rPr>
                <w:szCs w:val="21"/>
              </w:rPr>
            </w:pPr>
            <w:r>
              <w:rPr>
                <w:rFonts w:hint="eastAsia"/>
                <w:szCs w:val="21"/>
              </w:rPr>
              <w:t>4</w:t>
            </w:r>
            <w:r>
              <w:rPr>
                <w:rFonts w:hint="eastAsia"/>
                <w:szCs w:val="21"/>
              </w:rPr>
              <w:t>．</w:t>
            </w:r>
            <w:r>
              <w:rPr>
                <w:rFonts w:hint="eastAsia"/>
                <w:szCs w:val="21"/>
              </w:rPr>
              <w:t>3NF</w:t>
            </w:r>
            <w:r>
              <w:rPr>
                <w:rFonts w:hint="eastAsia"/>
                <w:szCs w:val="21"/>
              </w:rPr>
              <w:t>对关系模式的要求以及关系模式的分解</w:t>
            </w:r>
            <w:r w:rsidR="00BC62C4">
              <w:rPr>
                <w:rFonts w:hint="eastAsia"/>
                <w:szCs w:val="21"/>
              </w:rPr>
              <w:t>。</w:t>
            </w:r>
          </w:p>
        </w:tc>
      </w:tr>
      <w:tr w:rsidR="00174C72" w:rsidRPr="00390C6B" w:rsidTr="00860A7E">
        <w:trPr>
          <w:trHeight w:val="2107"/>
        </w:trPr>
        <w:tc>
          <w:tcPr>
            <w:tcW w:w="1463" w:type="dxa"/>
            <w:vAlign w:val="center"/>
          </w:tcPr>
          <w:p w:rsidR="00174C72" w:rsidRDefault="00174C72" w:rsidP="00CC22C3">
            <w:pPr>
              <w:jc w:val="center"/>
              <w:rPr>
                <w:rFonts w:ascii="黑体" w:eastAsia="黑体" w:hAnsi="黑体"/>
                <w:sz w:val="24"/>
              </w:rPr>
            </w:pPr>
            <w:r w:rsidRPr="00B36847">
              <w:rPr>
                <w:rFonts w:ascii="黑体" w:eastAsia="黑体" w:hAnsi="黑体" w:hint="eastAsia"/>
                <w:sz w:val="24"/>
              </w:rPr>
              <w:t>教学重点</w:t>
            </w:r>
          </w:p>
          <w:p w:rsidR="00174C72" w:rsidRPr="00B36847" w:rsidRDefault="00C77BF3" w:rsidP="00CC22C3">
            <w:pPr>
              <w:jc w:val="center"/>
              <w:rPr>
                <w:rFonts w:ascii="黑体" w:eastAsia="黑体" w:hAnsi="黑体"/>
                <w:sz w:val="24"/>
              </w:rPr>
            </w:pPr>
            <w:r>
              <w:rPr>
                <w:rFonts w:ascii="黑体" w:eastAsia="黑体" w:hAnsi="黑体" w:hint="eastAsia"/>
                <w:sz w:val="24"/>
              </w:rPr>
              <w:t>与</w:t>
            </w:r>
            <w:r w:rsidR="00174C72" w:rsidRPr="00B36847">
              <w:rPr>
                <w:rFonts w:ascii="黑体" w:eastAsia="黑体" w:hAnsi="黑体" w:hint="eastAsia"/>
                <w:sz w:val="24"/>
              </w:rPr>
              <w:t>难点</w:t>
            </w:r>
            <w:r>
              <w:rPr>
                <w:rFonts w:ascii="黑体" w:eastAsia="黑体" w:hAnsi="黑体" w:hint="eastAsia"/>
                <w:sz w:val="24"/>
              </w:rPr>
              <w:t>分析</w:t>
            </w:r>
          </w:p>
        </w:tc>
        <w:tc>
          <w:tcPr>
            <w:tcW w:w="7059" w:type="dxa"/>
            <w:gridSpan w:val="3"/>
            <w:vAlign w:val="center"/>
          </w:tcPr>
          <w:p w:rsidR="00860A7E" w:rsidRDefault="00FC799D" w:rsidP="00B137A9">
            <w:pPr>
              <w:ind w:firstLineChars="200" w:firstLine="400"/>
              <w:rPr>
                <w:bCs/>
                <w:szCs w:val="21"/>
              </w:rPr>
            </w:pPr>
            <w:r>
              <w:rPr>
                <w:rFonts w:hint="eastAsia"/>
                <w:bCs/>
                <w:szCs w:val="21"/>
              </w:rPr>
              <w:t>1</w:t>
            </w:r>
            <w:r>
              <w:rPr>
                <w:rFonts w:hint="eastAsia"/>
                <w:szCs w:val="21"/>
              </w:rPr>
              <w:t>．</w:t>
            </w:r>
            <w:r w:rsidRPr="00CB325B">
              <w:rPr>
                <w:rFonts w:hint="eastAsia"/>
                <w:bCs/>
                <w:szCs w:val="21"/>
              </w:rPr>
              <w:t>教学重点</w:t>
            </w:r>
            <w:r>
              <w:rPr>
                <w:rFonts w:hint="eastAsia"/>
                <w:bCs/>
                <w:szCs w:val="21"/>
              </w:rPr>
              <w:t>：</w:t>
            </w:r>
            <w:r w:rsidR="00860A7E">
              <w:rPr>
                <w:rFonts w:hint="eastAsia"/>
                <w:bCs/>
                <w:szCs w:val="21"/>
              </w:rPr>
              <w:t>授课对象刚开始接触规范化理论时没有数据库设计的思想和理念，规范化理论实质上是为逻辑结构设计提供理论依据</w:t>
            </w:r>
            <w:r w:rsidR="00A13564">
              <w:rPr>
                <w:rFonts w:hint="eastAsia"/>
                <w:bCs/>
                <w:szCs w:val="21"/>
              </w:rPr>
              <w:t>，因此本单元的教学</w:t>
            </w:r>
            <w:r w:rsidR="00A13564" w:rsidRPr="00C77BF3">
              <w:rPr>
                <w:rFonts w:ascii="黑体" w:eastAsia="黑体" w:hAnsi="黑体" w:hint="eastAsia"/>
                <w:b/>
                <w:bCs/>
                <w:szCs w:val="21"/>
              </w:rPr>
              <w:t>重点是</w:t>
            </w:r>
            <w:r w:rsidR="00A13564">
              <w:rPr>
                <w:rFonts w:hint="eastAsia"/>
                <w:bCs/>
                <w:szCs w:val="21"/>
              </w:rPr>
              <w:t>规范化理论思想的掌握，“为何要进行规范化以及如何进行规范化”。</w:t>
            </w:r>
          </w:p>
          <w:p w:rsidR="00FC799D" w:rsidRPr="00FC799D" w:rsidRDefault="00FC799D" w:rsidP="00E450B5">
            <w:pPr>
              <w:ind w:firstLineChars="200" w:firstLine="400"/>
              <w:rPr>
                <w:szCs w:val="21"/>
              </w:rPr>
            </w:pPr>
            <w:r w:rsidRPr="00CB325B">
              <w:rPr>
                <w:rFonts w:hint="eastAsia"/>
                <w:szCs w:val="21"/>
              </w:rPr>
              <w:t>2</w:t>
            </w:r>
            <w:r>
              <w:rPr>
                <w:rFonts w:hint="eastAsia"/>
                <w:szCs w:val="21"/>
              </w:rPr>
              <w:t>．</w:t>
            </w:r>
            <w:r w:rsidRPr="00CB325B">
              <w:rPr>
                <w:rFonts w:hint="eastAsia"/>
                <w:szCs w:val="21"/>
              </w:rPr>
              <w:t>教学难点</w:t>
            </w:r>
            <w:r>
              <w:rPr>
                <w:rFonts w:hint="eastAsia"/>
                <w:szCs w:val="21"/>
              </w:rPr>
              <w:t>：</w:t>
            </w:r>
            <w:r w:rsidR="00A13564">
              <w:rPr>
                <w:rFonts w:hint="eastAsia"/>
                <w:szCs w:val="21"/>
              </w:rPr>
              <w:t>在本单元内容讲授时授课对象对关系模式的概念有所遗忘，同时数据依赖相关概念抽象难懂，</w:t>
            </w:r>
            <w:r w:rsidR="004A235E">
              <w:rPr>
                <w:rFonts w:hint="eastAsia"/>
                <w:szCs w:val="21"/>
              </w:rPr>
              <w:t>模式分解的原则不易掌握，所以本单元的教学</w:t>
            </w:r>
            <w:r w:rsidR="004A235E" w:rsidRPr="00C77BF3">
              <w:rPr>
                <w:rFonts w:ascii="黑体" w:eastAsia="黑体" w:hAnsi="黑体" w:hint="eastAsia"/>
                <w:b/>
                <w:szCs w:val="21"/>
              </w:rPr>
              <w:t>难点是</w:t>
            </w:r>
            <w:r w:rsidR="004A235E">
              <w:rPr>
                <w:rFonts w:hint="eastAsia"/>
                <w:szCs w:val="21"/>
              </w:rPr>
              <w:t>各种</w:t>
            </w:r>
            <w:r w:rsidR="00E450B5">
              <w:rPr>
                <w:rFonts w:hint="eastAsia"/>
                <w:szCs w:val="21"/>
              </w:rPr>
              <w:t>范式</w:t>
            </w:r>
            <w:r w:rsidR="004A235E">
              <w:rPr>
                <w:rFonts w:hint="eastAsia"/>
                <w:szCs w:val="21"/>
              </w:rPr>
              <w:t>的深入理解，关系模式分解的思想。</w:t>
            </w:r>
          </w:p>
        </w:tc>
      </w:tr>
      <w:tr w:rsidR="00174C72" w:rsidRPr="00390C6B" w:rsidTr="00C77BF3">
        <w:trPr>
          <w:trHeight w:val="1266"/>
        </w:trPr>
        <w:tc>
          <w:tcPr>
            <w:tcW w:w="1463" w:type="dxa"/>
            <w:vAlign w:val="center"/>
          </w:tcPr>
          <w:p w:rsidR="00F60935" w:rsidRDefault="00B137A9" w:rsidP="00CC22C3">
            <w:pPr>
              <w:jc w:val="center"/>
              <w:rPr>
                <w:rFonts w:ascii="黑体" w:eastAsia="黑体" w:hAnsi="黑体"/>
                <w:sz w:val="24"/>
              </w:rPr>
            </w:pPr>
            <w:r w:rsidRPr="00B137A9">
              <w:rPr>
                <w:rFonts w:ascii="黑体" w:eastAsia="黑体" w:hAnsi="黑体" w:hint="eastAsia"/>
                <w:sz w:val="24"/>
              </w:rPr>
              <w:t>教学方法</w:t>
            </w:r>
          </w:p>
          <w:p w:rsidR="00174C72" w:rsidRPr="00B36847" w:rsidRDefault="00B137A9" w:rsidP="00CC22C3">
            <w:pPr>
              <w:jc w:val="center"/>
              <w:rPr>
                <w:rFonts w:ascii="黑体" w:eastAsia="黑体" w:hAnsi="黑体"/>
                <w:sz w:val="24"/>
              </w:rPr>
            </w:pPr>
            <w:r w:rsidRPr="00B137A9">
              <w:rPr>
                <w:rFonts w:ascii="黑体" w:eastAsia="黑体" w:hAnsi="黑体" w:hint="eastAsia"/>
                <w:sz w:val="24"/>
              </w:rPr>
              <w:t>与手段</w:t>
            </w:r>
          </w:p>
        </w:tc>
        <w:tc>
          <w:tcPr>
            <w:tcW w:w="7059" w:type="dxa"/>
            <w:gridSpan w:val="3"/>
            <w:vAlign w:val="center"/>
          </w:tcPr>
          <w:p w:rsidR="00174C72" w:rsidRDefault="00B137A9" w:rsidP="00B137A9">
            <w:pPr>
              <w:rPr>
                <w:szCs w:val="21"/>
              </w:rPr>
            </w:pPr>
            <w:r>
              <w:rPr>
                <w:rFonts w:hint="eastAsia"/>
                <w:bCs/>
                <w:szCs w:val="21"/>
              </w:rPr>
              <w:t xml:space="preserve">    1</w:t>
            </w:r>
            <w:r w:rsidR="00DF450A">
              <w:rPr>
                <w:rFonts w:hint="eastAsia"/>
                <w:szCs w:val="21"/>
              </w:rPr>
              <w:t>．教学方法：</w:t>
            </w:r>
            <w:r>
              <w:rPr>
                <w:rFonts w:hint="eastAsia"/>
                <w:szCs w:val="21"/>
              </w:rPr>
              <w:t>“</w:t>
            </w:r>
            <w:r w:rsidR="00C77BF3">
              <w:rPr>
                <w:rFonts w:hint="eastAsia"/>
                <w:szCs w:val="21"/>
              </w:rPr>
              <w:t>案例</w:t>
            </w:r>
            <w:r w:rsidR="00F43C50">
              <w:rPr>
                <w:rFonts w:hint="eastAsia"/>
                <w:szCs w:val="21"/>
              </w:rPr>
              <w:t>教学</w:t>
            </w:r>
            <w:r>
              <w:rPr>
                <w:rFonts w:hint="eastAsia"/>
                <w:szCs w:val="21"/>
              </w:rPr>
              <w:t>法”</w:t>
            </w:r>
            <w:r w:rsidR="00A91B77">
              <w:rPr>
                <w:rFonts w:hint="eastAsia"/>
                <w:szCs w:val="21"/>
              </w:rPr>
              <w:t>与“启发式教学法</w:t>
            </w:r>
            <w:r w:rsidR="00DF450A">
              <w:rPr>
                <w:rFonts w:hint="eastAsia"/>
                <w:szCs w:val="21"/>
              </w:rPr>
              <w:t>”</w:t>
            </w:r>
            <w:r w:rsidR="00A91B77">
              <w:rPr>
                <w:rFonts w:hint="eastAsia"/>
                <w:szCs w:val="21"/>
              </w:rPr>
              <w:t>相结合</w:t>
            </w:r>
            <w:r>
              <w:rPr>
                <w:rFonts w:hint="eastAsia"/>
                <w:szCs w:val="21"/>
              </w:rPr>
              <w:t>，以课堂讲授为主，通过</w:t>
            </w:r>
            <w:r w:rsidR="00DF450A">
              <w:rPr>
                <w:rFonts w:hint="eastAsia"/>
                <w:szCs w:val="21"/>
              </w:rPr>
              <w:t>对案例分析发现存在的</w:t>
            </w:r>
            <w:r>
              <w:rPr>
                <w:rFonts w:hint="eastAsia"/>
                <w:szCs w:val="21"/>
              </w:rPr>
              <w:t>问题，</w:t>
            </w:r>
            <w:r w:rsidR="00DF450A">
              <w:rPr>
                <w:rFonts w:hint="eastAsia"/>
                <w:szCs w:val="21"/>
              </w:rPr>
              <w:t>引导启发授课对象探寻问题解决方法，</w:t>
            </w:r>
            <w:r w:rsidR="00F60935">
              <w:rPr>
                <w:rFonts w:hint="eastAsia"/>
                <w:szCs w:val="21"/>
              </w:rPr>
              <w:t>激发</w:t>
            </w:r>
            <w:r w:rsidR="00DF450A">
              <w:rPr>
                <w:rFonts w:hint="eastAsia"/>
                <w:szCs w:val="21"/>
              </w:rPr>
              <w:t>授课对象</w:t>
            </w:r>
            <w:r w:rsidR="00F60935">
              <w:rPr>
                <w:rFonts w:hint="eastAsia"/>
                <w:szCs w:val="21"/>
              </w:rPr>
              <w:t>学习的</w:t>
            </w:r>
            <w:r w:rsidR="003A1140">
              <w:rPr>
                <w:rFonts w:hint="eastAsia"/>
                <w:szCs w:val="21"/>
              </w:rPr>
              <w:t>主观能动性，充分体现学生的主体</w:t>
            </w:r>
            <w:r w:rsidR="00F60935">
              <w:rPr>
                <w:rFonts w:hint="eastAsia"/>
                <w:szCs w:val="21"/>
              </w:rPr>
              <w:t>作用。</w:t>
            </w:r>
          </w:p>
          <w:p w:rsidR="00F60935" w:rsidRPr="00F60935" w:rsidRDefault="00F60935" w:rsidP="00F57667">
            <w:pPr>
              <w:rPr>
                <w:bCs/>
                <w:szCs w:val="21"/>
              </w:rPr>
            </w:pPr>
            <w:r>
              <w:rPr>
                <w:rFonts w:hint="eastAsia"/>
                <w:bCs/>
                <w:szCs w:val="21"/>
              </w:rPr>
              <w:t xml:space="preserve">    2</w:t>
            </w:r>
            <w:r>
              <w:rPr>
                <w:rFonts w:hint="eastAsia"/>
                <w:szCs w:val="21"/>
              </w:rPr>
              <w:t>．教学手段：配以</w:t>
            </w:r>
            <w:r w:rsidR="00F57667">
              <w:rPr>
                <w:rFonts w:hint="eastAsia"/>
                <w:szCs w:val="21"/>
              </w:rPr>
              <w:t>PPT</w:t>
            </w:r>
            <w:r>
              <w:rPr>
                <w:rFonts w:hint="eastAsia"/>
                <w:szCs w:val="21"/>
              </w:rPr>
              <w:t>课件和动画演示。</w:t>
            </w:r>
          </w:p>
        </w:tc>
      </w:tr>
      <w:tr w:rsidR="00174C72" w:rsidRPr="00390C6B" w:rsidTr="00174C72">
        <w:trPr>
          <w:trHeight w:val="360"/>
        </w:trPr>
        <w:tc>
          <w:tcPr>
            <w:tcW w:w="8522" w:type="dxa"/>
            <w:gridSpan w:val="4"/>
            <w:shd w:val="clear" w:color="auto" w:fill="CCCCCC"/>
            <w:vAlign w:val="center"/>
          </w:tcPr>
          <w:p w:rsidR="00174C72" w:rsidRPr="00C24E77" w:rsidRDefault="00174C72" w:rsidP="00174C72">
            <w:pPr>
              <w:spacing w:beforeLines="20" w:before="62" w:afterLines="20" w:after="62"/>
              <w:jc w:val="center"/>
              <w:rPr>
                <w:rFonts w:ascii="黑体" w:eastAsia="黑体" w:hAnsi="黑体"/>
                <w:sz w:val="28"/>
                <w:szCs w:val="28"/>
              </w:rPr>
            </w:pPr>
            <w:r w:rsidRPr="00C24E77">
              <w:rPr>
                <w:rFonts w:ascii="黑体" w:eastAsia="黑体" w:hAnsi="黑体" w:hint="eastAsia"/>
                <w:sz w:val="28"/>
                <w:szCs w:val="28"/>
              </w:rPr>
              <w:lastRenderedPageBreak/>
              <w:t>教学过程设计</w:t>
            </w:r>
          </w:p>
        </w:tc>
      </w:tr>
      <w:tr w:rsidR="00174C72" w:rsidRPr="00390C6B" w:rsidTr="004A0FDD">
        <w:trPr>
          <w:trHeight w:val="10150"/>
        </w:trPr>
        <w:tc>
          <w:tcPr>
            <w:tcW w:w="8522" w:type="dxa"/>
            <w:gridSpan w:val="4"/>
            <w:vAlign w:val="center"/>
          </w:tcPr>
          <w:p w:rsidR="005C3D56" w:rsidRPr="0052272A" w:rsidRDefault="00727846" w:rsidP="0052272A">
            <w:pPr>
              <w:spacing w:beforeLines="20" w:before="62" w:afterLines="20" w:after="62"/>
              <w:ind w:firstLine="482"/>
              <w:rPr>
                <w:szCs w:val="20"/>
              </w:rPr>
            </w:pPr>
            <w:r w:rsidRPr="00137814">
              <w:rPr>
                <w:rFonts w:hint="eastAsia"/>
                <w:b/>
                <w:sz w:val="24"/>
                <w:szCs w:val="20"/>
              </w:rPr>
              <w:t>教学过程设计思路</w:t>
            </w:r>
            <w:r w:rsidRPr="00137814">
              <w:rPr>
                <w:rFonts w:hint="eastAsia"/>
                <w:sz w:val="24"/>
                <w:szCs w:val="20"/>
              </w:rPr>
              <w:t>：</w:t>
            </w:r>
            <w:r>
              <w:rPr>
                <w:rFonts w:hint="eastAsia"/>
                <w:szCs w:val="20"/>
              </w:rPr>
              <w:t>根据“学生选课管理”案例的现状设计出关系模式，通过讲解与</w:t>
            </w:r>
            <w:r w:rsidRPr="00531A1F">
              <w:rPr>
                <w:rFonts w:ascii="黑体" w:eastAsia="黑体" w:hAnsi="黑体" w:hint="eastAsia"/>
                <w:b/>
                <w:szCs w:val="20"/>
              </w:rPr>
              <w:t>分析</w:t>
            </w:r>
            <w:r>
              <w:rPr>
                <w:rFonts w:hint="eastAsia"/>
                <w:szCs w:val="20"/>
              </w:rPr>
              <w:t>关系模式，发现模式中存在的</w:t>
            </w:r>
            <w:r w:rsidRPr="00531A1F">
              <w:rPr>
                <w:rFonts w:ascii="黑体" w:eastAsia="黑体" w:hAnsi="黑体" w:hint="eastAsia"/>
                <w:b/>
                <w:szCs w:val="20"/>
              </w:rPr>
              <w:t>问题</w:t>
            </w:r>
            <w:r>
              <w:rPr>
                <w:rFonts w:hint="eastAsia"/>
                <w:szCs w:val="20"/>
              </w:rPr>
              <w:t>，</w:t>
            </w:r>
            <w:r w:rsidR="00531A1F">
              <w:rPr>
                <w:rFonts w:hint="eastAsia"/>
                <w:szCs w:val="20"/>
              </w:rPr>
              <w:t>得出设计的关系模式不是“好”模式。</w:t>
            </w:r>
            <w:r w:rsidR="00531A1F" w:rsidRPr="00531A1F">
              <w:rPr>
                <w:rFonts w:ascii="黑体" w:eastAsia="黑体" w:hAnsi="黑体" w:hint="eastAsia"/>
                <w:b/>
                <w:szCs w:val="20"/>
              </w:rPr>
              <w:t>运用</w:t>
            </w:r>
            <w:r w:rsidR="00531A1F">
              <w:rPr>
                <w:rFonts w:hint="eastAsia"/>
                <w:szCs w:val="20"/>
              </w:rPr>
              <w:t>规范化理论，</w:t>
            </w:r>
            <w:r w:rsidRPr="00531A1F">
              <w:rPr>
                <w:rFonts w:ascii="黑体" w:eastAsia="黑体" w:hAnsi="黑体" w:hint="eastAsia"/>
                <w:b/>
                <w:szCs w:val="20"/>
              </w:rPr>
              <w:t>引导</w:t>
            </w:r>
            <w:r>
              <w:rPr>
                <w:rFonts w:hint="eastAsia"/>
                <w:szCs w:val="20"/>
              </w:rPr>
              <w:t>授课对象一步步</w:t>
            </w:r>
            <w:r w:rsidR="00531A1F">
              <w:rPr>
                <w:rFonts w:hint="eastAsia"/>
                <w:szCs w:val="20"/>
              </w:rPr>
              <w:t>对“不好”的关系模式做分解，最终得到满足要求的“好”模式。</w:t>
            </w:r>
          </w:p>
          <w:p w:rsidR="00E450B5" w:rsidRDefault="00E450B5" w:rsidP="00174C72">
            <w:pPr>
              <w:spacing w:beforeLines="20" w:before="62" w:afterLines="20" w:after="62"/>
              <w:ind w:firstLine="482"/>
              <w:rPr>
                <w:b/>
                <w:sz w:val="24"/>
              </w:rPr>
            </w:pPr>
            <w:r>
              <w:rPr>
                <w:rFonts w:hint="eastAsia"/>
                <w:sz w:val="24"/>
              </w:rPr>
              <w:t>1</w:t>
            </w:r>
            <w:r w:rsidRPr="001A35E9">
              <w:rPr>
                <w:rFonts w:hint="eastAsia"/>
                <w:sz w:val="24"/>
              </w:rPr>
              <w:t>．</w:t>
            </w:r>
            <w:r w:rsidRPr="00E450B5">
              <w:rPr>
                <w:rFonts w:hint="eastAsia"/>
                <w:b/>
                <w:sz w:val="24"/>
              </w:rPr>
              <w:t>知识回顾</w:t>
            </w:r>
            <w:r w:rsidR="006D4F03">
              <w:rPr>
                <w:rFonts w:hint="eastAsia"/>
                <w:sz w:val="24"/>
              </w:rPr>
              <w:t>（</w:t>
            </w:r>
            <w:r w:rsidR="006D4F03">
              <w:rPr>
                <w:rFonts w:hint="eastAsia"/>
                <w:sz w:val="24"/>
              </w:rPr>
              <w:t>1</w:t>
            </w:r>
            <w:r w:rsidR="006D4F03">
              <w:rPr>
                <w:rFonts w:hint="eastAsia"/>
                <w:sz w:val="24"/>
              </w:rPr>
              <w:t>分钟）</w:t>
            </w:r>
            <w:bookmarkStart w:id="0" w:name="_GoBack"/>
            <w:bookmarkEnd w:id="0"/>
          </w:p>
          <w:p w:rsidR="00E450B5" w:rsidRPr="00E450B5" w:rsidRDefault="00E450B5" w:rsidP="00174C72">
            <w:pPr>
              <w:spacing w:beforeLines="20" w:before="62" w:afterLines="20" w:after="62"/>
              <w:ind w:firstLine="482"/>
              <w:rPr>
                <w:szCs w:val="20"/>
              </w:rPr>
            </w:pPr>
            <w:r>
              <w:rPr>
                <w:rFonts w:hint="eastAsia"/>
                <w:szCs w:val="20"/>
              </w:rPr>
              <w:t>引导授课对象回顾</w:t>
            </w:r>
            <w:r w:rsidR="004D1966">
              <w:rPr>
                <w:rFonts w:hint="eastAsia"/>
                <w:szCs w:val="20"/>
              </w:rPr>
              <w:t>部分函数依赖、完全函数依赖和传递函数依赖的概念。</w:t>
            </w:r>
          </w:p>
          <w:p w:rsidR="00174C72" w:rsidRDefault="00F27D19" w:rsidP="00174C72">
            <w:pPr>
              <w:spacing w:beforeLines="20" w:before="62" w:afterLines="20" w:after="62"/>
              <w:ind w:firstLine="482"/>
              <w:rPr>
                <w:sz w:val="24"/>
              </w:rPr>
            </w:pPr>
            <w:r>
              <w:rPr>
                <w:rFonts w:hint="eastAsia"/>
                <w:sz w:val="24"/>
              </w:rPr>
              <w:t>2</w:t>
            </w:r>
            <w:r w:rsidR="001A35E9" w:rsidRPr="001A35E9">
              <w:rPr>
                <w:rFonts w:hint="eastAsia"/>
                <w:sz w:val="24"/>
              </w:rPr>
              <w:t>．</w:t>
            </w:r>
            <w:r w:rsidR="000077E3">
              <w:rPr>
                <w:rFonts w:hint="eastAsia"/>
                <w:b/>
                <w:sz w:val="24"/>
              </w:rPr>
              <w:t>案例讲解</w:t>
            </w:r>
            <w:r w:rsidR="00174C72">
              <w:rPr>
                <w:rFonts w:hint="eastAsia"/>
                <w:sz w:val="24"/>
              </w:rPr>
              <w:t>（</w:t>
            </w:r>
            <w:r w:rsidR="006D4F03">
              <w:rPr>
                <w:rFonts w:hint="eastAsia"/>
                <w:sz w:val="24"/>
              </w:rPr>
              <w:t>3</w:t>
            </w:r>
            <w:r w:rsidR="001E7060">
              <w:rPr>
                <w:rFonts w:hint="eastAsia"/>
                <w:sz w:val="24"/>
              </w:rPr>
              <w:t>分钟</w:t>
            </w:r>
            <w:r w:rsidR="00174C72">
              <w:rPr>
                <w:rFonts w:hint="eastAsia"/>
                <w:sz w:val="24"/>
              </w:rPr>
              <w:t>）</w:t>
            </w:r>
          </w:p>
          <w:p w:rsidR="004D1966" w:rsidRDefault="004D1966" w:rsidP="00174C72">
            <w:pPr>
              <w:spacing w:beforeLines="20" w:before="62" w:afterLines="20" w:after="62"/>
              <w:ind w:firstLine="482"/>
              <w:rPr>
                <w:rFonts w:asciiTheme="minorEastAsia" w:eastAsiaTheme="minorEastAsia" w:hAnsiTheme="minorEastAsia"/>
                <w:szCs w:val="20"/>
              </w:rPr>
            </w:pPr>
            <w:r w:rsidRPr="004D1966">
              <w:rPr>
                <w:rFonts w:asciiTheme="minorEastAsia" w:eastAsiaTheme="minorEastAsia" w:hAnsiTheme="minorEastAsia" w:hint="eastAsia"/>
                <w:szCs w:val="20"/>
              </w:rPr>
              <w:t>通过对</w:t>
            </w:r>
            <w:r>
              <w:rPr>
                <w:rFonts w:asciiTheme="minorEastAsia" w:eastAsiaTheme="minorEastAsia" w:hAnsiTheme="minorEastAsia" w:hint="eastAsia"/>
                <w:szCs w:val="20"/>
              </w:rPr>
              <w:t>现实世界</w:t>
            </w:r>
            <w:r w:rsidRPr="004D1966">
              <w:rPr>
                <w:rFonts w:asciiTheme="minorEastAsia" w:eastAsiaTheme="minorEastAsia" w:hAnsiTheme="minorEastAsia" w:hint="eastAsia"/>
                <w:szCs w:val="20"/>
              </w:rPr>
              <w:t>“学生选课管理”中涉及对象和管理规则现状的描述，</w:t>
            </w:r>
            <w:r>
              <w:rPr>
                <w:rFonts w:asciiTheme="minorEastAsia" w:eastAsiaTheme="minorEastAsia" w:hAnsiTheme="minorEastAsia" w:hint="eastAsia"/>
                <w:szCs w:val="20"/>
              </w:rPr>
              <w:t>通过提问的方式</w:t>
            </w:r>
            <w:r w:rsidRPr="004D1966">
              <w:rPr>
                <w:rFonts w:asciiTheme="minorEastAsia" w:eastAsiaTheme="minorEastAsia" w:hAnsiTheme="minorEastAsia" w:hint="eastAsia"/>
                <w:szCs w:val="20"/>
              </w:rPr>
              <w:t>要求授课对象设计数据库中</w:t>
            </w:r>
            <w:r>
              <w:rPr>
                <w:rFonts w:asciiTheme="minorEastAsia" w:eastAsiaTheme="minorEastAsia" w:hAnsiTheme="minorEastAsia" w:hint="eastAsia"/>
                <w:szCs w:val="20"/>
              </w:rPr>
              <w:t>的</w:t>
            </w:r>
            <w:r w:rsidRPr="004D1966">
              <w:rPr>
                <w:rFonts w:asciiTheme="minorEastAsia" w:eastAsiaTheme="minorEastAsia" w:hAnsiTheme="minorEastAsia" w:hint="eastAsia"/>
                <w:szCs w:val="20"/>
              </w:rPr>
              <w:t>关系模式</w:t>
            </w:r>
            <w:r>
              <w:rPr>
                <w:rFonts w:asciiTheme="minorEastAsia" w:eastAsiaTheme="minorEastAsia" w:hAnsiTheme="minorEastAsia" w:hint="eastAsia"/>
                <w:szCs w:val="20"/>
              </w:rPr>
              <w:t>来存放学生选课管理的数据，此时授课对象会给出各种</w:t>
            </w:r>
            <w:r w:rsidR="006D4F03">
              <w:rPr>
                <w:rFonts w:asciiTheme="minorEastAsia" w:eastAsiaTheme="minorEastAsia" w:hAnsiTheme="minorEastAsia" w:hint="eastAsia"/>
                <w:szCs w:val="20"/>
              </w:rPr>
              <w:t>答案，教师在此采用最简单的设计方法：用一个关系模式</w:t>
            </w:r>
            <w:r w:rsidR="00BC62C4">
              <w:rPr>
                <w:rFonts w:asciiTheme="minorEastAsia" w:eastAsiaTheme="minorEastAsia" w:hAnsiTheme="minorEastAsia" w:hint="eastAsia"/>
                <w:szCs w:val="20"/>
              </w:rPr>
              <w:t>student</w:t>
            </w:r>
            <w:r w:rsidR="006D4F03">
              <w:rPr>
                <w:rFonts w:asciiTheme="minorEastAsia" w:eastAsiaTheme="minorEastAsia" w:hAnsiTheme="minorEastAsia" w:hint="eastAsia"/>
                <w:szCs w:val="20"/>
              </w:rPr>
              <w:t>存放所有的数据。</w:t>
            </w:r>
          </w:p>
          <w:p w:rsidR="006D4F03" w:rsidRPr="006D4F03" w:rsidRDefault="006D4F03" w:rsidP="00174C72">
            <w:pPr>
              <w:spacing w:beforeLines="20" w:before="62" w:afterLines="20" w:after="62"/>
              <w:ind w:firstLine="482"/>
              <w:rPr>
                <w:rFonts w:asciiTheme="minorEastAsia" w:eastAsiaTheme="minorEastAsia" w:hAnsiTheme="minorEastAsia"/>
                <w:szCs w:val="20"/>
              </w:rPr>
            </w:pPr>
            <w:r>
              <w:rPr>
                <w:rFonts w:asciiTheme="minorEastAsia" w:eastAsiaTheme="minorEastAsia" w:hAnsiTheme="minorEastAsia" w:hint="eastAsia"/>
                <w:szCs w:val="20"/>
              </w:rPr>
              <w:t>引导授课对象分析这一个关系模式</w:t>
            </w:r>
            <w:r w:rsidR="00BC62C4">
              <w:rPr>
                <w:rFonts w:asciiTheme="minorEastAsia" w:eastAsiaTheme="minorEastAsia" w:hAnsiTheme="minorEastAsia" w:hint="eastAsia"/>
                <w:szCs w:val="20"/>
              </w:rPr>
              <w:t>student</w:t>
            </w:r>
            <w:r>
              <w:rPr>
                <w:rFonts w:asciiTheme="minorEastAsia" w:eastAsiaTheme="minorEastAsia" w:hAnsiTheme="minorEastAsia" w:hint="eastAsia"/>
                <w:szCs w:val="20"/>
              </w:rPr>
              <w:t>“好”还是“不好”，分析其中存在的各种问题，最终得出的结论是“不好”，由此</w:t>
            </w:r>
            <w:r w:rsidRPr="00711173">
              <w:rPr>
                <w:rFonts w:ascii="黑体" w:eastAsia="黑体" w:hAnsi="黑体" w:hint="eastAsia"/>
                <w:b/>
                <w:szCs w:val="20"/>
              </w:rPr>
              <w:t>引出</w:t>
            </w:r>
            <w:r>
              <w:rPr>
                <w:rFonts w:asciiTheme="minorEastAsia" w:eastAsiaTheme="minorEastAsia" w:hAnsiTheme="minorEastAsia" w:hint="eastAsia"/>
                <w:szCs w:val="20"/>
              </w:rPr>
              <w:t>解决方法：规范化。</w:t>
            </w:r>
          </w:p>
          <w:p w:rsidR="00174C72" w:rsidRDefault="00F27D19" w:rsidP="00174C72">
            <w:pPr>
              <w:spacing w:beforeLines="20" w:before="62" w:afterLines="20" w:after="62"/>
              <w:ind w:firstLine="482"/>
              <w:rPr>
                <w:sz w:val="24"/>
              </w:rPr>
            </w:pPr>
            <w:r>
              <w:rPr>
                <w:rFonts w:hint="eastAsia"/>
                <w:b/>
                <w:sz w:val="24"/>
              </w:rPr>
              <w:t>3</w:t>
            </w:r>
            <w:r w:rsidR="00060547" w:rsidRPr="001A35E9">
              <w:rPr>
                <w:rFonts w:hint="eastAsia"/>
                <w:sz w:val="24"/>
              </w:rPr>
              <w:t>．</w:t>
            </w:r>
            <w:r w:rsidR="00696FB5">
              <w:rPr>
                <w:rFonts w:hint="eastAsia"/>
                <w:b/>
                <w:sz w:val="24"/>
              </w:rPr>
              <w:t>知识讲授</w:t>
            </w:r>
            <w:r w:rsidR="00174C72">
              <w:rPr>
                <w:rFonts w:hint="eastAsia"/>
                <w:sz w:val="24"/>
              </w:rPr>
              <w:t>（</w:t>
            </w:r>
            <w:r w:rsidR="001E7060">
              <w:rPr>
                <w:rFonts w:hint="eastAsia"/>
                <w:sz w:val="24"/>
              </w:rPr>
              <w:t>10</w:t>
            </w:r>
            <w:r w:rsidR="001E7060">
              <w:rPr>
                <w:rFonts w:hint="eastAsia"/>
                <w:sz w:val="24"/>
              </w:rPr>
              <w:t>分钟</w:t>
            </w:r>
            <w:r w:rsidR="00174C72">
              <w:rPr>
                <w:rFonts w:hint="eastAsia"/>
                <w:sz w:val="24"/>
              </w:rPr>
              <w:t>）</w:t>
            </w:r>
          </w:p>
          <w:p w:rsidR="002B40BF" w:rsidRPr="00060547" w:rsidRDefault="002B40BF" w:rsidP="00174C72">
            <w:pPr>
              <w:spacing w:beforeLines="20" w:before="62" w:afterLines="20" w:after="62"/>
              <w:ind w:firstLine="482"/>
              <w:rPr>
                <w:szCs w:val="20"/>
              </w:rPr>
            </w:pPr>
            <w:r w:rsidRPr="00060547">
              <w:rPr>
                <w:rFonts w:hint="eastAsia"/>
                <w:szCs w:val="20"/>
              </w:rPr>
              <w:t>（</w:t>
            </w:r>
            <w:r w:rsidRPr="00060547">
              <w:rPr>
                <w:rFonts w:hint="eastAsia"/>
                <w:szCs w:val="20"/>
              </w:rPr>
              <w:t>1</w:t>
            </w:r>
            <w:r w:rsidRPr="00060547">
              <w:rPr>
                <w:rFonts w:hint="eastAsia"/>
                <w:szCs w:val="20"/>
              </w:rPr>
              <w:t>）</w:t>
            </w:r>
            <w:r w:rsidR="00BC62C4">
              <w:rPr>
                <w:rFonts w:hint="eastAsia"/>
                <w:szCs w:val="20"/>
              </w:rPr>
              <w:t>1NF</w:t>
            </w:r>
          </w:p>
          <w:p w:rsidR="000D702E" w:rsidRDefault="00BC62C4" w:rsidP="00174C72">
            <w:pPr>
              <w:spacing w:beforeLines="20" w:before="62" w:afterLines="20" w:after="62"/>
              <w:ind w:firstLine="482"/>
              <w:rPr>
                <w:szCs w:val="20"/>
              </w:rPr>
            </w:pPr>
            <w:r>
              <w:rPr>
                <w:rFonts w:hint="eastAsia"/>
                <w:szCs w:val="20"/>
              </w:rPr>
              <w:t>首先讲解</w:t>
            </w:r>
            <w:r>
              <w:rPr>
                <w:rFonts w:hint="eastAsia"/>
                <w:szCs w:val="20"/>
              </w:rPr>
              <w:t>1NF</w:t>
            </w:r>
            <w:r>
              <w:rPr>
                <w:rFonts w:hint="eastAsia"/>
                <w:szCs w:val="20"/>
              </w:rPr>
              <w:t>对关系模式的要求，然后按照</w:t>
            </w:r>
            <w:r>
              <w:rPr>
                <w:rFonts w:hint="eastAsia"/>
                <w:szCs w:val="20"/>
              </w:rPr>
              <w:t>1NF</w:t>
            </w:r>
            <w:r>
              <w:rPr>
                <w:rFonts w:hint="eastAsia"/>
                <w:szCs w:val="20"/>
              </w:rPr>
              <w:t>的要求分析案例中单一的关系模式</w:t>
            </w:r>
            <w:r>
              <w:rPr>
                <w:rFonts w:hint="eastAsia"/>
                <w:szCs w:val="20"/>
              </w:rPr>
              <w:t>student</w:t>
            </w:r>
            <w:r>
              <w:rPr>
                <w:rFonts w:hint="eastAsia"/>
                <w:szCs w:val="20"/>
              </w:rPr>
              <w:t>是否满足</w:t>
            </w:r>
            <w:r>
              <w:rPr>
                <w:rFonts w:hint="eastAsia"/>
                <w:szCs w:val="20"/>
              </w:rPr>
              <w:t>1NF</w:t>
            </w:r>
            <w:r>
              <w:rPr>
                <w:rFonts w:hint="eastAsia"/>
                <w:szCs w:val="20"/>
              </w:rPr>
              <w:t>的要求，通过分析得到的结论是</w:t>
            </w:r>
            <w:r>
              <w:rPr>
                <w:rFonts w:hint="eastAsia"/>
                <w:szCs w:val="20"/>
              </w:rPr>
              <w:t>student</w:t>
            </w:r>
            <w:r>
              <w:rPr>
                <w:rFonts w:hint="eastAsia"/>
                <w:szCs w:val="20"/>
              </w:rPr>
              <w:t>满足</w:t>
            </w:r>
            <w:r>
              <w:rPr>
                <w:rFonts w:hint="eastAsia"/>
                <w:szCs w:val="20"/>
              </w:rPr>
              <w:t>1NF</w:t>
            </w:r>
            <w:r>
              <w:rPr>
                <w:rFonts w:hint="eastAsia"/>
                <w:szCs w:val="20"/>
              </w:rPr>
              <w:t>，但是</w:t>
            </w:r>
            <w:r>
              <w:rPr>
                <w:rFonts w:hint="eastAsia"/>
                <w:szCs w:val="20"/>
              </w:rPr>
              <w:t>student</w:t>
            </w:r>
            <w:r>
              <w:rPr>
                <w:rFonts w:hint="eastAsia"/>
                <w:szCs w:val="20"/>
              </w:rPr>
              <w:t>关系中的问题没有得以解决，</w:t>
            </w:r>
            <w:r w:rsidR="000D702E">
              <w:rPr>
                <w:rFonts w:hint="eastAsia"/>
                <w:szCs w:val="20"/>
              </w:rPr>
              <w:t>因此引出</w:t>
            </w:r>
            <w:r w:rsidR="000D702E">
              <w:rPr>
                <w:rFonts w:hint="eastAsia"/>
                <w:szCs w:val="20"/>
              </w:rPr>
              <w:t>2NF</w:t>
            </w:r>
            <w:r w:rsidR="000D702E">
              <w:rPr>
                <w:rFonts w:hint="eastAsia"/>
                <w:szCs w:val="20"/>
              </w:rPr>
              <w:t>。</w:t>
            </w:r>
          </w:p>
          <w:p w:rsidR="004E5DB1" w:rsidRPr="00060547" w:rsidRDefault="004E5DB1" w:rsidP="00174C72">
            <w:pPr>
              <w:spacing w:beforeLines="20" w:before="62" w:afterLines="20" w:after="62"/>
              <w:ind w:firstLine="482"/>
              <w:rPr>
                <w:szCs w:val="20"/>
              </w:rPr>
            </w:pPr>
            <w:r w:rsidRPr="00060547">
              <w:rPr>
                <w:rFonts w:hint="eastAsia"/>
                <w:szCs w:val="20"/>
              </w:rPr>
              <w:t>（</w:t>
            </w:r>
            <w:r w:rsidRPr="00060547">
              <w:rPr>
                <w:rFonts w:hint="eastAsia"/>
                <w:szCs w:val="20"/>
              </w:rPr>
              <w:t>2</w:t>
            </w:r>
            <w:r w:rsidRPr="00060547">
              <w:rPr>
                <w:rFonts w:hint="eastAsia"/>
                <w:szCs w:val="20"/>
              </w:rPr>
              <w:t>）</w:t>
            </w:r>
            <w:r w:rsidR="000D702E">
              <w:rPr>
                <w:rFonts w:hint="eastAsia"/>
                <w:szCs w:val="20"/>
              </w:rPr>
              <w:t>2NF</w:t>
            </w:r>
            <w:r w:rsidR="000D702E">
              <w:rPr>
                <w:rFonts w:hint="eastAsia"/>
                <w:szCs w:val="20"/>
              </w:rPr>
              <w:t>以及关系模式分解</w:t>
            </w:r>
          </w:p>
          <w:p w:rsidR="004E5DB1" w:rsidRDefault="000D702E" w:rsidP="00174C72">
            <w:pPr>
              <w:spacing w:beforeLines="20" w:before="62" w:afterLines="20" w:after="62"/>
              <w:ind w:firstLine="482"/>
              <w:rPr>
                <w:szCs w:val="20"/>
              </w:rPr>
            </w:pPr>
            <w:r>
              <w:rPr>
                <w:rFonts w:hint="eastAsia"/>
                <w:szCs w:val="20"/>
              </w:rPr>
              <w:t>讲解</w:t>
            </w:r>
            <w:r>
              <w:rPr>
                <w:rFonts w:hint="eastAsia"/>
                <w:szCs w:val="20"/>
              </w:rPr>
              <w:t>2NF</w:t>
            </w:r>
            <w:r>
              <w:rPr>
                <w:rFonts w:hint="eastAsia"/>
                <w:szCs w:val="20"/>
              </w:rPr>
              <w:t>对关系模式的要求，用</w:t>
            </w:r>
            <w:r>
              <w:rPr>
                <w:rFonts w:hint="eastAsia"/>
                <w:szCs w:val="20"/>
              </w:rPr>
              <w:t>2NF</w:t>
            </w:r>
            <w:r>
              <w:rPr>
                <w:rFonts w:hint="eastAsia"/>
                <w:szCs w:val="20"/>
              </w:rPr>
              <w:t>的要求分析案例中</w:t>
            </w:r>
            <w:r>
              <w:rPr>
                <w:rFonts w:hint="eastAsia"/>
                <w:szCs w:val="20"/>
              </w:rPr>
              <w:t>student</w:t>
            </w:r>
            <w:r>
              <w:rPr>
                <w:rFonts w:hint="eastAsia"/>
                <w:szCs w:val="20"/>
              </w:rPr>
              <w:t>关系模式之后，得到</w:t>
            </w:r>
            <w:r>
              <w:rPr>
                <w:rFonts w:hint="eastAsia"/>
                <w:szCs w:val="20"/>
              </w:rPr>
              <w:t>student</w:t>
            </w:r>
            <w:r>
              <w:rPr>
                <w:rFonts w:hint="eastAsia"/>
                <w:szCs w:val="20"/>
              </w:rPr>
              <w:t>不满足</w:t>
            </w:r>
            <w:r>
              <w:rPr>
                <w:rFonts w:hint="eastAsia"/>
                <w:szCs w:val="20"/>
              </w:rPr>
              <w:t>2NF</w:t>
            </w:r>
            <w:r>
              <w:rPr>
                <w:rFonts w:hint="eastAsia"/>
                <w:szCs w:val="20"/>
              </w:rPr>
              <w:t>，给出解决方法：模式分解。引导授课对象对</w:t>
            </w:r>
            <w:r>
              <w:rPr>
                <w:rFonts w:hint="eastAsia"/>
                <w:szCs w:val="20"/>
              </w:rPr>
              <w:t>student</w:t>
            </w:r>
            <w:r>
              <w:rPr>
                <w:rFonts w:hint="eastAsia"/>
                <w:szCs w:val="20"/>
              </w:rPr>
              <w:t>关系模式进行垂直分解，消除不合理的数据依赖，使分解后的关系模式</w:t>
            </w:r>
            <w:r>
              <w:rPr>
                <w:rFonts w:hint="eastAsia"/>
                <w:szCs w:val="20"/>
              </w:rPr>
              <w:t>SC</w:t>
            </w:r>
            <w:r>
              <w:rPr>
                <w:rFonts w:hint="eastAsia"/>
                <w:szCs w:val="20"/>
              </w:rPr>
              <w:t>和</w:t>
            </w:r>
            <w:r>
              <w:rPr>
                <w:rFonts w:hint="eastAsia"/>
                <w:szCs w:val="20"/>
              </w:rPr>
              <w:t>SL</w:t>
            </w:r>
            <w:r>
              <w:rPr>
                <w:rFonts w:hint="eastAsia"/>
                <w:szCs w:val="20"/>
              </w:rPr>
              <w:t>达到</w:t>
            </w:r>
            <w:r>
              <w:rPr>
                <w:rFonts w:hint="eastAsia"/>
                <w:szCs w:val="20"/>
              </w:rPr>
              <w:t>2NF</w:t>
            </w:r>
            <w:r>
              <w:rPr>
                <w:rFonts w:hint="eastAsia"/>
                <w:szCs w:val="20"/>
              </w:rPr>
              <w:t>的要求。</w:t>
            </w:r>
          </w:p>
          <w:p w:rsidR="000D702E" w:rsidRPr="000D702E" w:rsidRDefault="000D702E" w:rsidP="00174C72">
            <w:pPr>
              <w:spacing w:beforeLines="20" w:before="62" w:afterLines="20" w:after="62"/>
              <w:ind w:firstLine="482"/>
              <w:rPr>
                <w:szCs w:val="20"/>
              </w:rPr>
            </w:pPr>
            <w:r>
              <w:rPr>
                <w:rFonts w:hint="eastAsia"/>
                <w:szCs w:val="20"/>
              </w:rPr>
              <w:t>引导授课对象对分解之后的关系模式</w:t>
            </w:r>
            <w:r>
              <w:rPr>
                <w:rFonts w:hint="eastAsia"/>
                <w:szCs w:val="20"/>
              </w:rPr>
              <w:t>SC</w:t>
            </w:r>
            <w:r>
              <w:rPr>
                <w:rFonts w:hint="eastAsia"/>
                <w:szCs w:val="20"/>
              </w:rPr>
              <w:t>和</w:t>
            </w:r>
            <w:r>
              <w:rPr>
                <w:rFonts w:hint="eastAsia"/>
                <w:szCs w:val="20"/>
              </w:rPr>
              <w:t>SL</w:t>
            </w:r>
            <w:r>
              <w:rPr>
                <w:rFonts w:hint="eastAsia"/>
                <w:szCs w:val="20"/>
              </w:rPr>
              <w:t>进行分析，发现其中一部分问题已经解决但问题并没有解决完，由此引出</w:t>
            </w:r>
            <w:r>
              <w:rPr>
                <w:rFonts w:hint="eastAsia"/>
                <w:szCs w:val="20"/>
              </w:rPr>
              <w:t>3NF</w:t>
            </w:r>
            <w:r>
              <w:rPr>
                <w:rFonts w:hint="eastAsia"/>
                <w:szCs w:val="20"/>
              </w:rPr>
              <w:t>。</w:t>
            </w:r>
          </w:p>
          <w:p w:rsidR="004E5DB1" w:rsidRPr="00060547" w:rsidRDefault="004E5DB1" w:rsidP="00174C72">
            <w:pPr>
              <w:spacing w:beforeLines="20" w:before="62" w:afterLines="20" w:after="62"/>
              <w:ind w:firstLine="482"/>
              <w:rPr>
                <w:szCs w:val="20"/>
              </w:rPr>
            </w:pPr>
            <w:r w:rsidRPr="00060547">
              <w:rPr>
                <w:rFonts w:hint="eastAsia"/>
                <w:szCs w:val="20"/>
              </w:rPr>
              <w:t>（</w:t>
            </w:r>
            <w:r w:rsidRPr="00060547">
              <w:rPr>
                <w:rFonts w:hint="eastAsia"/>
                <w:szCs w:val="20"/>
              </w:rPr>
              <w:t>3</w:t>
            </w:r>
            <w:r w:rsidRPr="00060547">
              <w:rPr>
                <w:rFonts w:hint="eastAsia"/>
                <w:szCs w:val="20"/>
              </w:rPr>
              <w:t>）</w:t>
            </w:r>
            <w:r w:rsidR="000D702E">
              <w:rPr>
                <w:rFonts w:hint="eastAsia"/>
                <w:szCs w:val="20"/>
              </w:rPr>
              <w:t>3NF</w:t>
            </w:r>
            <w:r w:rsidR="000D702E">
              <w:rPr>
                <w:rFonts w:hint="eastAsia"/>
                <w:szCs w:val="20"/>
              </w:rPr>
              <w:t>以及关系模式的分解</w:t>
            </w:r>
          </w:p>
          <w:p w:rsidR="00EE08FE" w:rsidRDefault="000D702E" w:rsidP="00174C72">
            <w:pPr>
              <w:spacing w:beforeLines="20" w:before="62" w:afterLines="20" w:after="62"/>
              <w:ind w:firstLine="482"/>
              <w:rPr>
                <w:szCs w:val="20"/>
              </w:rPr>
            </w:pPr>
            <w:r>
              <w:rPr>
                <w:rFonts w:hint="eastAsia"/>
                <w:szCs w:val="20"/>
              </w:rPr>
              <w:t>讲解</w:t>
            </w:r>
            <w:r>
              <w:rPr>
                <w:rFonts w:hint="eastAsia"/>
                <w:szCs w:val="20"/>
              </w:rPr>
              <w:t>3NF</w:t>
            </w:r>
            <w:r>
              <w:rPr>
                <w:rFonts w:hint="eastAsia"/>
                <w:szCs w:val="20"/>
              </w:rPr>
              <w:t>对关系模式的要求，</w:t>
            </w:r>
            <w:r w:rsidR="00F27D19">
              <w:rPr>
                <w:rFonts w:hint="eastAsia"/>
                <w:szCs w:val="20"/>
              </w:rPr>
              <w:t>分析</w:t>
            </w:r>
            <w:r w:rsidR="00F27D19">
              <w:rPr>
                <w:rFonts w:hint="eastAsia"/>
                <w:szCs w:val="20"/>
              </w:rPr>
              <w:t>SC</w:t>
            </w:r>
            <w:r w:rsidR="00F27D19">
              <w:rPr>
                <w:rFonts w:hint="eastAsia"/>
                <w:szCs w:val="20"/>
              </w:rPr>
              <w:t>和</w:t>
            </w:r>
            <w:r w:rsidR="00F27D19">
              <w:rPr>
                <w:rFonts w:hint="eastAsia"/>
                <w:szCs w:val="20"/>
              </w:rPr>
              <w:t>SL</w:t>
            </w:r>
            <w:r w:rsidR="00F27D19">
              <w:rPr>
                <w:rFonts w:hint="eastAsia"/>
                <w:szCs w:val="20"/>
              </w:rPr>
              <w:t>是否达到</w:t>
            </w:r>
            <w:r w:rsidR="00F27D19">
              <w:rPr>
                <w:rFonts w:hint="eastAsia"/>
                <w:szCs w:val="20"/>
              </w:rPr>
              <w:t>3NF</w:t>
            </w:r>
            <w:r w:rsidR="00F27D19">
              <w:rPr>
                <w:rFonts w:hint="eastAsia"/>
                <w:szCs w:val="20"/>
              </w:rPr>
              <w:t>的要求，对没有达到</w:t>
            </w:r>
            <w:r w:rsidR="00F27D19">
              <w:rPr>
                <w:rFonts w:hint="eastAsia"/>
                <w:szCs w:val="20"/>
              </w:rPr>
              <w:t>3NF</w:t>
            </w:r>
            <w:r w:rsidR="00F27D19">
              <w:rPr>
                <w:rFonts w:hint="eastAsia"/>
                <w:szCs w:val="20"/>
              </w:rPr>
              <w:t>的关系模式进行分解，使其分解后达到</w:t>
            </w:r>
            <w:r w:rsidR="00F27D19">
              <w:rPr>
                <w:rFonts w:hint="eastAsia"/>
                <w:szCs w:val="20"/>
              </w:rPr>
              <w:t>3NF</w:t>
            </w:r>
            <w:r w:rsidR="00F27D19">
              <w:rPr>
                <w:rFonts w:hint="eastAsia"/>
                <w:szCs w:val="20"/>
              </w:rPr>
              <w:t>的要求，此时发现之前分析的所有问题基本消失，最终使一个“不好”的关系模式通过模式分解转换成三个“好”的关系模式。</w:t>
            </w:r>
          </w:p>
          <w:p w:rsidR="00174C72" w:rsidRPr="00C24E77" w:rsidRDefault="00174C72" w:rsidP="00F27D19">
            <w:pPr>
              <w:spacing w:beforeLines="20" w:before="62" w:afterLines="20" w:after="62"/>
              <w:ind w:leftChars="50" w:left="105" w:rightChars="50" w:right="105" w:firstLineChars="200" w:firstLine="482"/>
              <w:rPr>
                <w:sz w:val="24"/>
              </w:rPr>
            </w:pPr>
            <w:r w:rsidRPr="00C24E77">
              <w:rPr>
                <w:rFonts w:hint="eastAsia"/>
                <w:b/>
                <w:bCs/>
                <w:sz w:val="24"/>
              </w:rPr>
              <w:t>4</w:t>
            </w:r>
            <w:r w:rsidR="00413479" w:rsidRPr="001A35E9">
              <w:rPr>
                <w:rFonts w:hint="eastAsia"/>
                <w:sz w:val="24"/>
              </w:rPr>
              <w:t>．</w:t>
            </w:r>
            <w:r w:rsidRPr="00C24E77">
              <w:rPr>
                <w:rFonts w:hint="eastAsia"/>
                <w:b/>
                <w:bCs/>
                <w:sz w:val="24"/>
              </w:rPr>
              <w:t>内容小结和</w:t>
            </w:r>
            <w:r w:rsidRPr="00C24E77">
              <w:rPr>
                <w:rFonts w:hint="eastAsia"/>
                <w:b/>
                <w:sz w:val="24"/>
              </w:rPr>
              <w:t>问题思考</w:t>
            </w:r>
            <w:r>
              <w:rPr>
                <w:rFonts w:hint="eastAsia"/>
                <w:bCs/>
                <w:sz w:val="24"/>
              </w:rPr>
              <w:t>（</w:t>
            </w:r>
            <w:r w:rsidR="00F27D19">
              <w:rPr>
                <w:rFonts w:hint="eastAsia"/>
                <w:bCs/>
                <w:sz w:val="24"/>
              </w:rPr>
              <w:t>1</w:t>
            </w:r>
            <w:r w:rsidR="001E7060">
              <w:rPr>
                <w:rFonts w:hint="eastAsia"/>
                <w:sz w:val="24"/>
              </w:rPr>
              <w:t>分钟</w:t>
            </w:r>
            <w:r>
              <w:rPr>
                <w:rFonts w:hint="eastAsia"/>
                <w:bCs/>
                <w:sz w:val="24"/>
              </w:rPr>
              <w:t>）</w:t>
            </w:r>
          </w:p>
          <w:p w:rsidR="00174C72" w:rsidRPr="0036243A" w:rsidRDefault="00174C72" w:rsidP="00733840">
            <w:pPr>
              <w:ind w:firstLineChars="213" w:firstLine="426"/>
              <w:rPr>
                <w:szCs w:val="21"/>
              </w:rPr>
            </w:pPr>
            <w:r w:rsidRPr="0036243A">
              <w:rPr>
                <w:rFonts w:hint="eastAsia"/>
                <w:bCs/>
                <w:szCs w:val="21"/>
              </w:rPr>
              <w:t>小结</w:t>
            </w:r>
            <w:r>
              <w:rPr>
                <w:rFonts w:hint="eastAsia"/>
                <w:bCs/>
                <w:szCs w:val="21"/>
              </w:rPr>
              <w:t>：</w:t>
            </w:r>
            <w:r w:rsidR="00440910">
              <w:rPr>
                <w:rFonts w:hint="eastAsia"/>
                <w:bCs/>
                <w:szCs w:val="21"/>
              </w:rPr>
              <w:t>1NF</w:t>
            </w:r>
            <w:r w:rsidR="00440910">
              <w:rPr>
                <w:rFonts w:hint="eastAsia"/>
                <w:bCs/>
                <w:szCs w:val="21"/>
              </w:rPr>
              <w:t>，</w:t>
            </w:r>
            <w:r w:rsidR="00440910">
              <w:rPr>
                <w:rFonts w:hint="eastAsia"/>
                <w:bCs/>
                <w:szCs w:val="21"/>
              </w:rPr>
              <w:t>2NF</w:t>
            </w:r>
            <w:r w:rsidR="00440910">
              <w:rPr>
                <w:rFonts w:hint="eastAsia"/>
                <w:bCs/>
                <w:szCs w:val="21"/>
              </w:rPr>
              <w:t>，</w:t>
            </w:r>
            <w:r w:rsidR="00440910">
              <w:rPr>
                <w:rFonts w:hint="eastAsia"/>
                <w:bCs/>
                <w:szCs w:val="21"/>
              </w:rPr>
              <w:t>3NF</w:t>
            </w:r>
            <w:r w:rsidR="00440910">
              <w:rPr>
                <w:rFonts w:hint="eastAsia"/>
                <w:bCs/>
                <w:szCs w:val="21"/>
              </w:rPr>
              <w:t>，规范化的基本思想。</w:t>
            </w:r>
          </w:p>
          <w:p w:rsidR="008923E1" w:rsidRPr="00733840" w:rsidRDefault="003F6B8B" w:rsidP="00BF74B1">
            <w:pPr>
              <w:ind w:firstLineChars="213" w:firstLine="426"/>
              <w:rPr>
                <w:bCs/>
                <w:szCs w:val="21"/>
              </w:rPr>
            </w:pPr>
            <w:r>
              <w:rPr>
                <w:rFonts w:hint="eastAsia"/>
                <w:bCs/>
                <w:szCs w:val="21"/>
              </w:rPr>
              <w:t>思考：</w:t>
            </w:r>
            <w:r w:rsidR="00440910" w:rsidRPr="00440910">
              <w:rPr>
                <w:rFonts w:hint="eastAsia"/>
                <w:bCs/>
                <w:szCs w:val="21"/>
              </w:rPr>
              <w:t>如何确保模式分解具有无损连接性？</w:t>
            </w:r>
          </w:p>
        </w:tc>
      </w:tr>
      <w:tr w:rsidR="00174C72" w:rsidRPr="00390C6B" w:rsidTr="00174C72">
        <w:trPr>
          <w:trHeight w:val="360"/>
        </w:trPr>
        <w:tc>
          <w:tcPr>
            <w:tcW w:w="8522" w:type="dxa"/>
            <w:gridSpan w:val="4"/>
            <w:shd w:val="clear" w:color="auto" w:fill="CCCCCC"/>
            <w:vAlign w:val="center"/>
          </w:tcPr>
          <w:p w:rsidR="00174C72" w:rsidRPr="00084971" w:rsidRDefault="00174C72" w:rsidP="00174C72">
            <w:pPr>
              <w:spacing w:beforeLines="20" w:before="62" w:afterLines="20" w:after="62"/>
              <w:jc w:val="center"/>
              <w:rPr>
                <w:rFonts w:ascii="黑体" w:eastAsia="黑体" w:hAnsi="黑体"/>
                <w:sz w:val="28"/>
                <w:szCs w:val="28"/>
              </w:rPr>
            </w:pPr>
            <w:r w:rsidRPr="00084971">
              <w:rPr>
                <w:rFonts w:ascii="黑体" w:eastAsia="黑体" w:hAnsi="黑体" w:hint="eastAsia"/>
                <w:sz w:val="28"/>
                <w:szCs w:val="28"/>
              </w:rPr>
              <w:t>教学总结</w:t>
            </w:r>
            <w:r w:rsidR="00206157">
              <w:rPr>
                <w:rFonts w:ascii="黑体" w:eastAsia="黑体" w:hAnsi="黑体" w:hint="eastAsia"/>
                <w:sz w:val="28"/>
                <w:szCs w:val="28"/>
              </w:rPr>
              <w:t>与反思</w:t>
            </w:r>
          </w:p>
        </w:tc>
      </w:tr>
      <w:tr w:rsidR="00174C72" w:rsidRPr="00390C6B" w:rsidTr="00D16246">
        <w:trPr>
          <w:trHeight w:val="1214"/>
        </w:trPr>
        <w:tc>
          <w:tcPr>
            <w:tcW w:w="8522" w:type="dxa"/>
            <w:gridSpan w:val="4"/>
            <w:vAlign w:val="center"/>
          </w:tcPr>
          <w:p w:rsidR="006D0F9F" w:rsidRDefault="006D0F9F" w:rsidP="00F57667">
            <w:pPr>
              <w:ind w:firstLineChars="200" w:firstLine="400"/>
              <w:rPr>
                <w:szCs w:val="21"/>
              </w:rPr>
            </w:pPr>
            <w:r>
              <w:rPr>
                <w:rFonts w:hint="eastAsia"/>
                <w:szCs w:val="21"/>
              </w:rPr>
              <w:t>规范化理论是逻辑结构设计的理论依据</w:t>
            </w:r>
            <w:r w:rsidR="00F57667">
              <w:rPr>
                <w:rFonts w:hint="eastAsia"/>
                <w:szCs w:val="21"/>
              </w:rPr>
              <w:t>，如何设计一个“好”的关系模式是本授课单元的核心思想，在内容讲授时要让授课者从数据库使用者转变为数据库设计者，完成角色的转换。结合前面的知识点不仅教会授课对象分析关系模式，还要运用本单元的内容对关系模式做分解，从而使“不好”的关系模式中问题得以解决。</w:t>
            </w:r>
          </w:p>
          <w:p w:rsidR="00206157" w:rsidRPr="00167E8D" w:rsidRDefault="004A0FDD" w:rsidP="00F57667">
            <w:pPr>
              <w:ind w:firstLineChars="200" w:firstLine="400"/>
              <w:rPr>
                <w:szCs w:val="21"/>
              </w:rPr>
            </w:pPr>
            <w:r>
              <w:rPr>
                <w:rFonts w:hint="eastAsia"/>
                <w:szCs w:val="21"/>
              </w:rPr>
              <w:t>通过理论知识的学习能够更好的指导实践，而规范化理论如何与数据库设计实践相结合，还需要在课后分析大量的案例进行练习。</w:t>
            </w:r>
          </w:p>
        </w:tc>
      </w:tr>
    </w:tbl>
    <w:p w:rsidR="004261E5" w:rsidRPr="001E7060" w:rsidRDefault="004261E5"/>
    <w:sectPr w:rsidR="004261E5" w:rsidRPr="001E7060" w:rsidSect="00167E8D">
      <w:pgSz w:w="11906" w:h="16838"/>
      <w:pgMar w:top="1440"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A0" w:rsidRDefault="00862CA0" w:rsidP="00D52650">
      <w:r>
        <w:separator/>
      </w:r>
    </w:p>
  </w:endnote>
  <w:endnote w:type="continuationSeparator" w:id="0">
    <w:p w:rsidR="00862CA0" w:rsidRDefault="00862CA0" w:rsidP="00D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A0" w:rsidRDefault="00862CA0" w:rsidP="00D52650">
      <w:r>
        <w:separator/>
      </w:r>
    </w:p>
  </w:footnote>
  <w:footnote w:type="continuationSeparator" w:id="0">
    <w:p w:rsidR="00862CA0" w:rsidRDefault="00862CA0" w:rsidP="00D5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clip_image001"/>
      </v:shape>
    </w:pict>
  </w:numPicBullet>
  <w:numPicBullet w:numPicBulletId="1">
    <w:pict>
      <v:shape id="_x0000_i1029" type="#_x0000_t75" style="width:9.6pt;height:9.6pt" o:bullet="t">
        <v:imagedata r:id="rId2" o:title="BD21298_"/>
      </v:shape>
    </w:pict>
  </w:numPicBullet>
  <w:abstractNum w:abstractNumId="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2"/>
    <w:rsid w:val="000077E3"/>
    <w:rsid w:val="000309A4"/>
    <w:rsid w:val="00060547"/>
    <w:rsid w:val="000D702E"/>
    <w:rsid w:val="00137814"/>
    <w:rsid w:val="00167E8D"/>
    <w:rsid w:val="00174C72"/>
    <w:rsid w:val="00196D2F"/>
    <w:rsid w:val="001971CA"/>
    <w:rsid w:val="001A35E9"/>
    <w:rsid w:val="001E7060"/>
    <w:rsid w:val="0020573B"/>
    <w:rsid w:val="00206157"/>
    <w:rsid w:val="002213EC"/>
    <w:rsid w:val="0022415B"/>
    <w:rsid w:val="002414D0"/>
    <w:rsid w:val="002B40BF"/>
    <w:rsid w:val="003A1140"/>
    <w:rsid w:val="003C270F"/>
    <w:rsid w:val="003F6B8B"/>
    <w:rsid w:val="00413479"/>
    <w:rsid w:val="004261E5"/>
    <w:rsid w:val="00440910"/>
    <w:rsid w:val="00443DAE"/>
    <w:rsid w:val="00453550"/>
    <w:rsid w:val="004915FC"/>
    <w:rsid w:val="004A0FDD"/>
    <w:rsid w:val="004A235E"/>
    <w:rsid w:val="004B093D"/>
    <w:rsid w:val="004C4AEE"/>
    <w:rsid w:val="004D1966"/>
    <w:rsid w:val="004E5DB1"/>
    <w:rsid w:val="00522106"/>
    <w:rsid w:val="0052272A"/>
    <w:rsid w:val="00531A1F"/>
    <w:rsid w:val="005C3D56"/>
    <w:rsid w:val="005F5AAC"/>
    <w:rsid w:val="006659EB"/>
    <w:rsid w:val="00696FB5"/>
    <w:rsid w:val="006D0F9F"/>
    <w:rsid w:val="006D4F03"/>
    <w:rsid w:val="006E31DA"/>
    <w:rsid w:val="006E6C2A"/>
    <w:rsid w:val="00711173"/>
    <w:rsid w:val="00727846"/>
    <w:rsid w:val="00733840"/>
    <w:rsid w:val="00775EA5"/>
    <w:rsid w:val="00820357"/>
    <w:rsid w:val="00860A7E"/>
    <w:rsid w:val="00862CA0"/>
    <w:rsid w:val="008923E1"/>
    <w:rsid w:val="00930606"/>
    <w:rsid w:val="00930650"/>
    <w:rsid w:val="00974765"/>
    <w:rsid w:val="00A13564"/>
    <w:rsid w:val="00A80958"/>
    <w:rsid w:val="00A91B77"/>
    <w:rsid w:val="00B137A9"/>
    <w:rsid w:val="00B24706"/>
    <w:rsid w:val="00B85553"/>
    <w:rsid w:val="00B907FF"/>
    <w:rsid w:val="00BC62C4"/>
    <w:rsid w:val="00BD3794"/>
    <w:rsid w:val="00BF74B1"/>
    <w:rsid w:val="00C35407"/>
    <w:rsid w:val="00C77BF3"/>
    <w:rsid w:val="00CD10D5"/>
    <w:rsid w:val="00CE48EB"/>
    <w:rsid w:val="00D0452A"/>
    <w:rsid w:val="00D16246"/>
    <w:rsid w:val="00D52650"/>
    <w:rsid w:val="00D564B5"/>
    <w:rsid w:val="00D5786C"/>
    <w:rsid w:val="00D76746"/>
    <w:rsid w:val="00DC2C36"/>
    <w:rsid w:val="00DF450A"/>
    <w:rsid w:val="00E338B4"/>
    <w:rsid w:val="00E450B5"/>
    <w:rsid w:val="00E57392"/>
    <w:rsid w:val="00E6261A"/>
    <w:rsid w:val="00ED243B"/>
    <w:rsid w:val="00EE08FE"/>
    <w:rsid w:val="00F27D19"/>
    <w:rsid w:val="00F43C50"/>
    <w:rsid w:val="00F57667"/>
    <w:rsid w:val="00F60935"/>
    <w:rsid w:val="00FC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蔚继承</cp:lastModifiedBy>
  <cp:revision>44</cp:revision>
  <dcterms:created xsi:type="dcterms:W3CDTF">2015-12-07T14:21:00Z</dcterms:created>
  <dcterms:modified xsi:type="dcterms:W3CDTF">2015-12-10T06:52:00Z</dcterms:modified>
</cp:coreProperties>
</file>