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C72" w:rsidRPr="00522106" w:rsidRDefault="006659EB" w:rsidP="00174C72">
      <w:pPr>
        <w:pStyle w:val="1"/>
        <w:spacing w:before="0" w:beforeAutospacing="0" w:after="0" w:afterAutospacing="0"/>
        <w:jc w:val="center"/>
        <w:rPr>
          <w:rFonts w:ascii="黑体" w:eastAsia="黑体" w:hAnsi="黑体" w:cs="Times New Roman"/>
          <w:b w:val="0"/>
          <w:color w:val="auto"/>
          <w:sz w:val="44"/>
          <w:szCs w:val="44"/>
        </w:rPr>
      </w:pPr>
      <w:r>
        <w:rPr>
          <w:rFonts w:ascii="黑体" w:eastAsia="黑体" w:hAnsi="黑体" w:cs="Times New Roman" w:hint="eastAsia"/>
          <w:b w:val="0"/>
          <w:color w:val="auto"/>
          <w:sz w:val="44"/>
          <w:szCs w:val="44"/>
        </w:rPr>
        <w:t>课堂教学</w:t>
      </w:r>
      <w:r w:rsidR="00174C72" w:rsidRPr="00522106">
        <w:rPr>
          <w:rFonts w:ascii="黑体" w:eastAsia="黑体" w:hAnsi="黑体" w:cs="Times New Roman" w:hint="eastAsia"/>
          <w:b w:val="0"/>
          <w:color w:val="auto"/>
          <w:sz w:val="44"/>
          <w:szCs w:val="44"/>
        </w:rPr>
        <w:t xml:space="preserve">设计 </w:t>
      </w:r>
    </w:p>
    <w:tbl>
      <w:tblPr>
        <w:tblStyle w:val="a3"/>
        <w:tblW w:w="0" w:type="auto"/>
        <w:tblLook w:val="01E0" w:firstRow="1" w:lastRow="1" w:firstColumn="1" w:lastColumn="1" w:noHBand="0" w:noVBand="0"/>
      </w:tblPr>
      <w:tblGrid>
        <w:gridCol w:w="1463"/>
        <w:gridCol w:w="3323"/>
        <w:gridCol w:w="1418"/>
        <w:gridCol w:w="2318"/>
      </w:tblGrid>
      <w:tr w:rsidR="00174C72" w:rsidTr="00174C72">
        <w:tc>
          <w:tcPr>
            <w:tcW w:w="8522" w:type="dxa"/>
            <w:gridSpan w:val="4"/>
            <w:shd w:val="clear" w:color="auto" w:fill="CCCCCC"/>
          </w:tcPr>
          <w:p w:rsidR="00174C72" w:rsidRPr="00CB325B" w:rsidRDefault="00174C72" w:rsidP="00174C72">
            <w:pPr>
              <w:spacing w:beforeLines="20" w:before="62" w:afterLines="20" w:after="62"/>
              <w:jc w:val="center"/>
              <w:rPr>
                <w:rFonts w:ascii="黑体" w:eastAsia="黑体" w:hAnsi="黑体"/>
                <w:sz w:val="28"/>
                <w:szCs w:val="28"/>
              </w:rPr>
            </w:pPr>
            <w:r w:rsidRPr="00CB325B">
              <w:rPr>
                <w:rFonts w:ascii="黑体" w:eastAsia="黑体" w:hAnsi="黑体" w:hint="eastAsia"/>
                <w:sz w:val="28"/>
                <w:szCs w:val="28"/>
              </w:rPr>
              <w:t>课</w:t>
            </w:r>
            <w:r>
              <w:rPr>
                <w:rFonts w:ascii="黑体" w:eastAsia="黑体" w:hAnsi="黑体" w:hint="eastAsia"/>
                <w:sz w:val="28"/>
                <w:szCs w:val="28"/>
              </w:rPr>
              <w:t xml:space="preserve"> </w:t>
            </w:r>
            <w:r w:rsidRPr="00CB325B">
              <w:rPr>
                <w:rFonts w:ascii="黑体" w:eastAsia="黑体" w:hAnsi="黑体" w:hint="eastAsia"/>
                <w:sz w:val="28"/>
                <w:szCs w:val="28"/>
              </w:rPr>
              <w:t>程</w:t>
            </w:r>
            <w:r>
              <w:rPr>
                <w:rFonts w:ascii="黑体" w:eastAsia="黑体" w:hAnsi="黑体" w:hint="eastAsia"/>
                <w:sz w:val="28"/>
                <w:szCs w:val="28"/>
              </w:rPr>
              <w:t xml:space="preserve"> </w:t>
            </w:r>
            <w:r w:rsidRPr="00CB325B">
              <w:rPr>
                <w:rFonts w:ascii="黑体" w:eastAsia="黑体" w:hAnsi="黑体" w:hint="eastAsia"/>
                <w:sz w:val="28"/>
                <w:szCs w:val="28"/>
              </w:rPr>
              <w:t>说</w:t>
            </w:r>
            <w:r>
              <w:rPr>
                <w:rFonts w:ascii="黑体" w:eastAsia="黑体" w:hAnsi="黑体" w:hint="eastAsia"/>
                <w:sz w:val="28"/>
                <w:szCs w:val="28"/>
              </w:rPr>
              <w:t xml:space="preserve"> </w:t>
            </w:r>
            <w:r w:rsidRPr="00CB325B">
              <w:rPr>
                <w:rFonts w:ascii="黑体" w:eastAsia="黑体" w:hAnsi="黑体" w:hint="eastAsia"/>
                <w:sz w:val="28"/>
                <w:szCs w:val="28"/>
              </w:rPr>
              <w:t>明</w:t>
            </w:r>
          </w:p>
        </w:tc>
      </w:tr>
      <w:tr w:rsidR="00174C72" w:rsidTr="00F60935">
        <w:trPr>
          <w:trHeight w:val="510"/>
        </w:trPr>
        <w:tc>
          <w:tcPr>
            <w:tcW w:w="1463" w:type="dxa"/>
            <w:vAlign w:val="center"/>
          </w:tcPr>
          <w:p w:rsidR="00174C72" w:rsidRPr="00E6674B" w:rsidRDefault="00174C72" w:rsidP="00174C72">
            <w:pPr>
              <w:rPr>
                <w:szCs w:val="21"/>
              </w:rPr>
            </w:pPr>
            <w:r>
              <w:rPr>
                <w:rFonts w:hint="eastAsia"/>
                <w:szCs w:val="21"/>
              </w:rPr>
              <w:t>授课内容</w:t>
            </w:r>
          </w:p>
        </w:tc>
        <w:tc>
          <w:tcPr>
            <w:tcW w:w="3323" w:type="dxa"/>
            <w:vAlign w:val="center"/>
          </w:tcPr>
          <w:p w:rsidR="00174C72" w:rsidRPr="00E6674B" w:rsidRDefault="00D73C72" w:rsidP="00174C72">
            <w:pPr>
              <w:rPr>
                <w:szCs w:val="21"/>
              </w:rPr>
            </w:pPr>
            <w:r>
              <w:rPr>
                <w:rFonts w:hint="eastAsia"/>
                <w:szCs w:val="21"/>
              </w:rPr>
              <w:t>视图</w:t>
            </w:r>
          </w:p>
        </w:tc>
        <w:tc>
          <w:tcPr>
            <w:tcW w:w="1418" w:type="dxa"/>
            <w:vAlign w:val="center"/>
          </w:tcPr>
          <w:p w:rsidR="00174C72" w:rsidRPr="00E6674B" w:rsidRDefault="00174C72" w:rsidP="00174C72">
            <w:pPr>
              <w:rPr>
                <w:szCs w:val="21"/>
              </w:rPr>
            </w:pPr>
            <w:r w:rsidRPr="00E6674B">
              <w:rPr>
                <w:rFonts w:hint="eastAsia"/>
                <w:szCs w:val="21"/>
              </w:rPr>
              <w:t>所属课程</w:t>
            </w:r>
          </w:p>
        </w:tc>
        <w:tc>
          <w:tcPr>
            <w:tcW w:w="2318" w:type="dxa"/>
            <w:vAlign w:val="center"/>
          </w:tcPr>
          <w:p w:rsidR="00174C72" w:rsidRPr="00E6674B" w:rsidRDefault="00174C72" w:rsidP="00174C72">
            <w:pPr>
              <w:rPr>
                <w:szCs w:val="21"/>
              </w:rPr>
            </w:pPr>
            <w:r>
              <w:rPr>
                <w:rFonts w:hint="eastAsia"/>
                <w:szCs w:val="21"/>
              </w:rPr>
              <w:t>数据库原理与应用</w:t>
            </w:r>
          </w:p>
        </w:tc>
      </w:tr>
      <w:tr w:rsidR="00174C72" w:rsidTr="00F60935">
        <w:trPr>
          <w:trHeight w:val="510"/>
        </w:trPr>
        <w:tc>
          <w:tcPr>
            <w:tcW w:w="1463" w:type="dxa"/>
            <w:vAlign w:val="center"/>
          </w:tcPr>
          <w:p w:rsidR="00174C72" w:rsidRPr="00E6674B" w:rsidRDefault="0022415B" w:rsidP="00174C72">
            <w:pPr>
              <w:rPr>
                <w:szCs w:val="21"/>
              </w:rPr>
            </w:pPr>
            <w:r>
              <w:rPr>
                <w:rFonts w:hint="eastAsia"/>
                <w:szCs w:val="21"/>
              </w:rPr>
              <w:t>所属学科</w:t>
            </w:r>
          </w:p>
        </w:tc>
        <w:tc>
          <w:tcPr>
            <w:tcW w:w="3323" w:type="dxa"/>
            <w:vAlign w:val="center"/>
          </w:tcPr>
          <w:p w:rsidR="00174C72" w:rsidRPr="00E6674B" w:rsidRDefault="0022415B" w:rsidP="00174C72">
            <w:pPr>
              <w:rPr>
                <w:szCs w:val="21"/>
              </w:rPr>
            </w:pPr>
            <w:r>
              <w:rPr>
                <w:rFonts w:hint="eastAsia"/>
                <w:szCs w:val="21"/>
              </w:rPr>
              <w:t>计算机应用技术</w:t>
            </w:r>
          </w:p>
        </w:tc>
        <w:tc>
          <w:tcPr>
            <w:tcW w:w="1418" w:type="dxa"/>
            <w:vAlign w:val="center"/>
          </w:tcPr>
          <w:p w:rsidR="00174C72" w:rsidRPr="00E6674B" w:rsidRDefault="0022415B" w:rsidP="00174C72">
            <w:pPr>
              <w:rPr>
                <w:szCs w:val="21"/>
              </w:rPr>
            </w:pPr>
            <w:r>
              <w:rPr>
                <w:rFonts w:hint="eastAsia"/>
                <w:szCs w:val="21"/>
              </w:rPr>
              <w:t>所属专业</w:t>
            </w:r>
          </w:p>
        </w:tc>
        <w:tc>
          <w:tcPr>
            <w:tcW w:w="2318" w:type="dxa"/>
            <w:vAlign w:val="center"/>
          </w:tcPr>
          <w:p w:rsidR="00174C72" w:rsidRPr="00E6674B" w:rsidRDefault="0022415B" w:rsidP="00174C72">
            <w:pPr>
              <w:rPr>
                <w:szCs w:val="21"/>
              </w:rPr>
            </w:pPr>
            <w:r>
              <w:rPr>
                <w:rFonts w:hint="eastAsia"/>
                <w:szCs w:val="21"/>
              </w:rPr>
              <w:t>信息管理与信息系统</w:t>
            </w:r>
          </w:p>
        </w:tc>
      </w:tr>
      <w:tr w:rsidR="00174C72" w:rsidTr="00F60935">
        <w:trPr>
          <w:trHeight w:val="510"/>
        </w:trPr>
        <w:tc>
          <w:tcPr>
            <w:tcW w:w="1463" w:type="dxa"/>
            <w:vAlign w:val="center"/>
          </w:tcPr>
          <w:p w:rsidR="00174C72" w:rsidRPr="00E6674B" w:rsidRDefault="0022415B" w:rsidP="00174C72">
            <w:pPr>
              <w:rPr>
                <w:szCs w:val="21"/>
              </w:rPr>
            </w:pPr>
            <w:r>
              <w:rPr>
                <w:rFonts w:hint="eastAsia"/>
                <w:szCs w:val="21"/>
              </w:rPr>
              <w:t>适用对象</w:t>
            </w:r>
          </w:p>
        </w:tc>
        <w:tc>
          <w:tcPr>
            <w:tcW w:w="3323" w:type="dxa"/>
            <w:vAlign w:val="center"/>
          </w:tcPr>
          <w:p w:rsidR="00174C72" w:rsidRPr="00E6674B" w:rsidRDefault="0022415B" w:rsidP="00174C72">
            <w:pPr>
              <w:rPr>
                <w:szCs w:val="21"/>
              </w:rPr>
            </w:pPr>
            <w:r>
              <w:rPr>
                <w:rFonts w:hint="eastAsia"/>
                <w:szCs w:val="21"/>
              </w:rPr>
              <w:t>信息工程学院各专业</w:t>
            </w:r>
            <w:r w:rsidR="00B85553">
              <w:rPr>
                <w:rFonts w:hint="eastAsia"/>
                <w:szCs w:val="21"/>
              </w:rPr>
              <w:t>一、二年级学生</w:t>
            </w:r>
          </w:p>
        </w:tc>
        <w:tc>
          <w:tcPr>
            <w:tcW w:w="1418" w:type="dxa"/>
            <w:vAlign w:val="center"/>
          </w:tcPr>
          <w:p w:rsidR="00174C72" w:rsidRPr="00E6674B" w:rsidRDefault="00174C72" w:rsidP="00174C72">
            <w:pPr>
              <w:rPr>
                <w:szCs w:val="21"/>
              </w:rPr>
            </w:pPr>
            <w:r w:rsidRPr="00E6674B">
              <w:rPr>
                <w:rFonts w:hint="eastAsia"/>
                <w:szCs w:val="21"/>
              </w:rPr>
              <w:t>授课时长</w:t>
            </w:r>
          </w:p>
        </w:tc>
        <w:tc>
          <w:tcPr>
            <w:tcW w:w="2318" w:type="dxa"/>
            <w:vAlign w:val="center"/>
          </w:tcPr>
          <w:p w:rsidR="00174C72" w:rsidRPr="00E6674B" w:rsidRDefault="00174C72" w:rsidP="00174C72">
            <w:pPr>
              <w:rPr>
                <w:szCs w:val="21"/>
              </w:rPr>
            </w:pPr>
            <w:r w:rsidRPr="00E6674B">
              <w:rPr>
                <w:rFonts w:hint="eastAsia"/>
                <w:szCs w:val="21"/>
              </w:rPr>
              <w:t>15</w:t>
            </w:r>
            <w:r w:rsidRPr="00E6674B">
              <w:rPr>
                <w:rFonts w:hint="eastAsia"/>
                <w:szCs w:val="21"/>
              </w:rPr>
              <w:t>分钟</w:t>
            </w:r>
          </w:p>
        </w:tc>
      </w:tr>
      <w:tr w:rsidR="00174C72" w:rsidTr="00F60935">
        <w:trPr>
          <w:trHeight w:val="510"/>
        </w:trPr>
        <w:tc>
          <w:tcPr>
            <w:tcW w:w="1463" w:type="dxa"/>
            <w:vAlign w:val="center"/>
          </w:tcPr>
          <w:p w:rsidR="00174C72" w:rsidRPr="00E6674B" w:rsidRDefault="00174C72" w:rsidP="00174C72">
            <w:pPr>
              <w:rPr>
                <w:szCs w:val="21"/>
              </w:rPr>
            </w:pPr>
            <w:r w:rsidRPr="00E6674B">
              <w:rPr>
                <w:rFonts w:hint="eastAsia"/>
                <w:szCs w:val="21"/>
              </w:rPr>
              <w:t>使用教材</w:t>
            </w:r>
          </w:p>
        </w:tc>
        <w:tc>
          <w:tcPr>
            <w:tcW w:w="7059" w:type="dxa"/>
            <w:gridSpan w:val="3"/>
            <w:vAlign w:val="center"/>
          </w:tcPr>
          <w:p w:rsidR="00174C72" w:rsidRPr="00E6674B" w:rsidRDefault="0022415B" w:rsidP="0022415B">
            <w:pPr>
              <w:rPr>
                <w:szCs w:val="21"/>
              </w:rPr>
            </w:pPr>
            <w:r>
              <w:rPr>
                <w:rFonts w:hint="eastAsia"/>
                <w:szCs w:val="21"/>
              </w:rPr>
              <w:t>王珊、</w:t>
            </w:r>
            <w:proofErr w:type="gramStart"/>
            <w:r>
              <w:rPr>
                <w:rFonts w:hint="eastAsia"/>
                <w:szCs w:val="21"/>
              </w:rPr>
              <w:t>萨</w:t>
            </w:r>
            <w:proofErr w:type="gramEnd"/>
            <w:r>
              <w:rPr>
                <w:rFonts w:hint="eastAsia"/>
                <w:szCs w:val="21"/>
              </w:rPr>
              <w:t>师煊</w:t>
            </w:r>
            <w:r w:rsidR="00174C72" w:rsidRPr="00E6674B">
              <w:rPr>
                <w:szCs w:val="21"/>
              </w:rPr>
              <w:t>主编</w:t>
            </w:r>
            <w:r w:rsidR="00174C72" w:rsidRPr="00E6674B">
              <w:rPr>
                <w:rFonts w:hint="eastAsia"/>
                <w:szCs w:val="21"/>
              </w:rPr>
              <w:t>，</w:t>
            </w:r>
            <w:r w:rsidR="00174C72" w:rsidRPr="00E6674B">
              <w:rPr>
                <w:szCs w:val="21"/>
              </w:rPr>
              <w:t>《</w:t>
            </w:r>
            <w:r>
              <w:rPr>
                <w:rFonts w:hint="eastAsia"/>
                <w:szCs w:val="21"/>
              </w:rPr>
              <w:t>数据库系统概论</w:t>
            </w:r>
            <w:r w:rsidR="00174C72" w:rsidRPr="00E6674B">
              <w:rPr>
                <w:szCs w:val="21"/>
              </w:rPr>
              <w:t>》（第</w:t>
            </w:r>
            <w:r>
              <w:rPr>
                <w:rFonts w:hint="eastAsia"/>
                <w:szCs w:val="21"/>
              </w:rPr>
              <w:t>5</w:t>
            </w:r>
            <w:r w:rsidR="00174C72" w:rsidRPr="00E6674B">
              <w:rPr>
                <w:szCs w:val="21"/>
              </w:rPr>
              <w:t>版），高等教育出版社，</w:t>
            </w:r>
            <w:r w:rsidR="00174C72" w:rsidRPr="00E6674B">
              <w:rPr>
                <w:rFonts w:hint="eastAsia"/>
                <w:szCs w:val="21"/>
              </w:rPr>
              <w:t>20</w:t>
            </w:r>
            <w:r>
              <w:rPr>
                <w:rFonts w:hint="eastAsia"/>
                <w:szCs w:val="21"/>
              </w:rPr>
              <w:t>14</w:t>
            </w:r>
          </w:p>
        </w:tc>
      </w:tr>
      <w:tr w:rsidR="00174C72" w:rsidRPr="00FA4C67" w:rsidTr="00174C72">
        <w:tc>
          <w:tcPr>
            <w:tcW w:w="8522" w:type="dxa"/>
            <w:gridSpan w:val="4"/>
            <w:shd w:val="clear" w:color="auto" w:fill="CCCCCC"/>
          </w:tcPr>
          <w:p w:rsidR="00174C72" w:rsidRPr="00FA4C67" w:rsidRDefault="00174C72" w:rsidP="00174C72">
            <w:pPr>
              <w:spacing w:beforeLines="20" w:before="62" w:afterLines="20" w:after="62"/>
              <w:jc w:val="center"/>
              <w:rPr>
                <w:rFonts w:ascii="黑体" w:eastAsia="黑体" w:hAnsi="黑体"/>
                <w:sz w:val="28"/>
                <w:szCs w:val="28"/>
              </w:rPr>
            </w:pPr>
            <w:r w:rsidRPr="00FA4C67">
              <w:rPr>
                <w:rFonts w:ascii="黑体" w:eastAsia="黑体" w:hAnsi="黑体" w:hint="eastAsia"/>
                <w:sz w:val="28"/>
                <w:szCs w:val="28"/>
              </w:rPr>
              <w:t>教 学 分 析</w:t>
            </w:r>
          </w:p>
        </w:tc>
      </w:tr>
      <w:tr w:rsidR="00174C72" w:rsidRPr="00390C6B" w:rsidTr="00D73C72">
        <w:trPr>
          <w:trHeight w:val="2005"/>
        </w:trPr>
        <w:tc>
          <w:tcPr>
            <w:tcW w:w="1463" w:type="dxa"/>
            <w:vAlign w:val="center"/>
          </w:tcPr>
          <w:p w:rsidR="00174C72" w:rsidRPr="00EB162E" w:rsidRDefault="00174C72" w:rsidP="00CC22C3">
            <w:pPr>
              <w:jc w:val="center"/>
              <w:rPr>
                <w:sz w:val="24"/>
              </w:rPr>
            </w:pPr>
            <w:r w:rsidRPr="00B36847">
              <w:rPr>
                <w:rFonts w:ascii="黑体" w:eastAsia="黑体" w:hAnsi="黑体" w:hint="eastAsia"/>
                <w:sz w:val="24"/>
              </w:rPr>
              <w:t>教学背景</w:t>
            </w:r>
          </w:p>
        </w:tc>
        <w:tc>
          <w:tcPr>
            <w:tcW w:w="7059" w:type="dxa"/>
            <w:gridSpan w:val="3"/>
            <w:vAlign w:val="center"/>
          </w:tcPr>
          <w:p w:rsidR="00EB6036" w:rsidRDefault="00AE2962" w:rsidP="00D73C72">
            <w:pPr>
              <w:ind w:firstLine="480"/>
              <w:rPr>
                <w:szCs w:val="21"/>
              </w:rPr>
            </w:pPr>
            <w:r w:rsidRPr="00620026">
              <w:rPr>
                <w:rFonts w:hint="eastAsia"/>
                <w:color w:val="000000" w:themeColor="text1"/>
                <w:szCs w:val="21"/>
              </w:rPr>
              <w:t>《数据库原理与应用》课程是信息工程学院四个专业学生的专业核心课程，该课程对培养学生掌握数据库管理与维护技能，提高信息系统管理职业素养具有重要意义。</w:t>
            </w:r>
            <w:r w:rsidRPr="00620026">
              <w:rPr>
                <w:rFonts w:hAnsi="宋体" w:hint="eastAsia"/>
                <w:color w:val="000000" w:themeColor="text1"/>
                <w:szCs w:val="21"/>
              </w:rPr>
              <w:t>通过本课程的学习，</w:t>
            </w:r>
            <w:r w:rsidRPr="00620026">
              <w:rPr>
                <w:rFonts w:hint="eastAsia"/>
                <w:color w:val="000000" w:themeColor="text1"/>
                <w:szCs w:val="21"/>
              </w:rPr>
              <w:t>使学生系统掌握数据库及数据库系统的基本概念、基本理论和操作技术，具有良好的数据库设计思想，能够为以后开发数据库应用系统奠定基础。</w:t>
            </w:r>
          </w:p>
          <w:p w:rsidR="000309A4" w:rsidRPr="004B093D" w:rsidRDefault="00ED243B" w:rsidP="00D73C72">
            <w:pPr>
              <w:ind w:firstLine="480"/>
              <w:rPr>
                <w:szCs w:val="20"/>
              </w:rPr>
            </w:pPr>
            <w:r>
              <w:rPr>
                <w:rFonts w:hint="eastAsia"/>
                <w:szCs w:val="20"/>
              </w:rPr>
              <w:t>授课对象在学习本单元内容之前，已经学习了数据库的基础理论，关系</w:t>
            </w:r>
            <w:r w:rsidR="002213EC">
              <w:rPr>
                <w:rFonts w:hint="eastAsia"/>
                <w:szCs w:val="20"/>
              </w:rPr>
              <w:t>数据库的基础操作，具有</w:t>
            </w:r>
            <w:r w:rsidR="00D73C72">
              <w:rPr>
                <w:rFonts w:hint="eastAsia"/>
                <w:szCs w:val="20"/>
              </w:rPr>
              <w:t>数据定义、数据查询、数据更新</w:t>
            </w:r>
            <w:r w:rsidR="002213EC">
              <w:rPr>
                <w:rFonts w:hint="eastAsia"/>
                <w:szCs w:val="20"/>
              </w:rPr>
              <w:t>等</w:t>
            </w:r>
            <w:r w:rsidR="00D73C72">
              <w:rPr>
                <w:rFonts w:hint="eastAsia"/>
                <w:szCs w:val="20"/>
              </w:rPr>
              <w:t>SQL</w:t>
            </w:r>
            <w:r w:rsidR="00D73C72">
              <w:rPr>
                <w:rFonts w:hint="eastAsia"/>
                <w:szCs w:val="20"/>
              </w:rPr>
              <w:t>语言相关</w:t>
            </w:r>
            <w:r w:rsidR="002213EC">
              <w:rPr>
                <w:rFonts w:hint="eastAsia"/>
                <w:szCs w:val="20"/>
              </w:rPr>
              <w:t>知识</w:t>
            </w:r>
            <w:r w:rsidR="00D73C72">
              <w:rPr>
                <w:rFonts w:hint="eastAsia"/>
                <w:szCs w:val="20"/>
              </w:rPr>
              <w:t>的</w:t>
            </w:r>
            <w:r w:rsidR="002213EC">
              <w:rPr>
                <w:rFonts w:hint="eastAsia"/>
                <w:szCs w:val="20"/>
              </w:rPr>
              <w:t>储备。</w:t>
            </w:r>
          </w:p>
        </w:tc>
      </w:tr>
      <w:tr w:rsidR="00174C72" w:rsidRPr="00390C6B" w:rsidTr="00AE2962">
        <w:trPr>
          <w:trHeight w:val="1064"/>
        </w:trPr>
        <w:tc>
          <w:tcPr>
            <w:tcW w:w="1463" w:type="dxa"/>
            <w:vAlign w:val="center"/>
          </w:tcPr>
          <w:p w:rsidR="00174C72" w:rsidRPr="00B36847" w:rsidRDefault="00174C72" w:rsidP="00CC22C3">
            <w:pPr>
              <w:jc w:val="center"/>
              <w:rPr>
                <w:rFonts w:ascii="黑体" w:eastAsia="黑体" w:hAnsi="黑体"/>
                <w:sz w:val="24"/>
              </w:rPr>
            </w:pPr>
            <w:r w:rsidRPr="00B36847">
              <w:rPr>
                <w:rFonts w:ascii="黑体" w:eastAsia="黑体" w:hAnsi="黑体" w:hint="eastAsia"/>
                <w:sz w:val="24"/>
              </w:rPr>
              <w:t>教学目标</w:t>
            </w:r>
          </w:p>
        </w:tc>
        <w:tc>
          <w:tcPr>
            <w:tcW w:w="7059" w:type="dxa"/>
            <w:gridSpan w:val="3"/>
            <w:vAlign w:val="center"/>
          </w:tcPr>
          <w:p w:rsidR="00EB6036" w:rsidRDefault="00EB6036" w:rsidP="00D73C72">
            <w:pPr>
              <w:ind w:firstLine="480"/>
              <w:rPr>
                <w:szCs w:val="21"/>
              </w:rPr>
            </w:pPr>
            <w:r>
              <w:rPr>
                <w:rFonts w:hint="eastAsia"/>
                <w:szCs w:val="21"/>
              </w:rPr>
              <w:t>理解视图的概念，视图查询和视图更新的实质；</w:t>
            </w:r>
          </w:p>
          <w:p w:rsidR="00EB6036" w:rsidRDefault="00AE2962" w:rsidP="00EB6036">
            <w:pPr>
              <w:ind w:firstLine="480"/>
              <w:rPr>
                <w:szCs w:val="21"/>
              </w:rPr>
            </w:pPr>
            <w:r>
              <w:rPr>
                <w:rFonts w:hint="eastAsia"/>
                <w:szCs w:val="21"/>
              </w:rPr>
              <w:t>学会</w:t>
            </w:r>
            <w:r w:rsidR="00D73C72">
              <w:rPr>
                <w:rFonts w:hint="eastAsia"/>
                <w:szCs w:val="21"/>
              </w:rPr>
              <w:t>视图创建的</w:t>
            </w:r>
            <w:r w:rsidR="00D73C72">
              <w:rPr>
                <w:rFonts w:hint="eastAsia"/>
                <w:szCs w:val="21"/>
              </w:rPr>
              <w:t>SQL</w:t>
            </w:r>
            <w:r w:rsidR="00D73C72">
              <w:rPr>
                <w:rFonts w:hint="eastAsia"/>
                <w:szCs w:val="21"/>
              </w:rPr>
              <w:t>语句</w:t>
            </w:r>
            <w:r w:rsidR="00EB6036">
              <w:rPr>
                <w:rFonts w:hint="eastAsia"/>
                <w:szCs w:val="21"/>
              </w:rPr>
              <w:t>；</w:t>
            </w:r>
          </w:p>
          <w:p w:rsidR="00D73C72" w:rsidRPr="00CB325B" w:rsidRDefault="00D73C72" w:rsidP="00EB6036">
            <w:pPr>
              <w:ind w:firstLine="480"/>
              <w:rPr>
                <w:szCs w:val="21"/>
              </w:rPr>
            </w:pPr>
            <w:r>
              <w:rPr>
                <w:rFonts w:hint="eastAsia"/>
                <w:szCs w:val="21"/>
              </w:rPr>
              <w:t>掌握视图在何种情况下使用，视图的作用。</w:t>
            </w:r>
          </w:p>
        </w:tc>
      </w:tr>
      <w:tr w:rsidR="00174C72" w:rsidRPr="00390C6B" w:rsidTr="00F60935">
        <w:trPr>
          <w:trHeight w:val="2254"/>
        </w:trPr>
        <w:tc>
          <w:tcPr>
            <w:tcW w:w="1463" w:type="dxa"/>
            <w:vAlign w:val="center"/>
          </w:tcPr>
          <w:p w:rsidR="00174C72" w:rsidRPr="00B36847" w:rsidRDefault="00174C72" w:rsidP="00CC22C3">
            <w:pPr>
              <w:jc w:val="center"/>
              <w:rPr>
                <w:rFonts w:ascii="黑体" w:eastAsia="黑体" w:hAnsi="黑体"/>
                <w:sz w:val="24"/>
              </w:rPr>
            </w:pPr>
            <w:r w:rsidRPr="00B36847">
              <w:rPr>
                <w:rFonts w:ascii="黑体" w:eastAsia="黑体" w:hAnsi="黑体" w:hint="eastAsia"/>
                <w:sz w:val="24"/>
              </w:rPr>
              <w:t>教学内容</w:t>
            </w:r>
          </w:p>
        </w:tc>
        <w:tc>
          <w:tcPr>
            <w:tcW w:w="7059" w:type="dxa"/>
            <w:gridSpan w:val="3"/>
            <w:vAlign w:val="center"/>
          </w:tcPr>
          <w:p w:rsidR="00CF6B71" w:rsidRDefault="00CF6B71" w:rsidP="00CF6B71">
            <w:pPr>
              <w:ind w:firstLineChars="229" w:firstLine="458"/>
              <w:rPr>
                <w:szCs w:val="21"/>
              </w:rPr>
            </w:pPr>
            <w:r>
              <w:rPr>
                <w:rFonts w:hint="eastAsia"/>
                <w:szCs w:val="21"/>
              </w:rPr>
              <w:t>基于一个多表查询结果重复使用的问题，展开讲解视图的相关内容，具体授课内容如下：</w:t>
            </w:r>
          </w:p>
          <w:p w:rsidR="005F5AAC" w:rsidRDefault="005F5AAC" w:rsidP="00B137A9">
            <w:pPr>
              <w:ind w:leftChars="171" w:left="359" w:firstLineChars="50" w:firstLine="100"/>
              <w:rPr>
                <w:szCs w:val="21"/>
              </w:rPr>
            </w:pPr>
            <w:r>
              <w:rPr>
                <w:rFonts w:hint="eastAsia"/>
                <w:szCs w:val="21"/>
              </w:rPr>
              <w:t>1</w:t>
            </w:r>
            <w:r>
              <w:rPr>
                <w:rFonts w:hint="eastAsia"/>
                <w:szCs w:val="21"/>
              </w:rPr>
              <w:t>．</w:t>
            </w:r>
            <w:r w:rsidR="00CF6B71">
              <w:rPr>
                <w:rFonts w:hint="eastAsia"/>
                <w:szCs w:val="21"/>
              </w:rPr>
              <w:t>视图的概念</w:t>
            </w:r>
            <w:r w:rsidR="00860A7E">
              <w:rPr>
                <w:rFonts w:hint="eastAsia"/>
                <w:szCs w:val="21"/>
              </w:rPr>
              <w:t>；</w:t>
            </w:r>
          </w:p>
          <w:p w:rsidR="00860A7E" w:rsidRDefault="00860A7E" w:rsidP="00B137A9">
            <w:pPr>
              <w:ind w:leftChars="171" w:left="359" w:firstLineChars="50" w:firstLine="100"/>
              <w:rPr>
                <w:szCs w:val="21"/>
              </w:rPr>
            </w:pPr>
            <w:r>
              <w:rPr>
                <w:rFonts w:hint="eastAsia"/>
                <w:szCs w:val="21"/>
              </w:rPr>
              <w:t>2</w:t>
            </w:r>
            <w:r>
              <w:rPr>
                <w:rFonts w:hint="eastAsia"/>
                <w:szCs w:val="21"/>
              </w:rPr>
              <w:t>．</w:t>
            </w:r>
            <w:r w:rsidR="00CF6B71">
              <w:rPr>
                <w:rFonts w:hint="eastAsia"/>
                <w:szCs w:val="21"/>
              </w:rPr>
              <w:t>视图的定义</w:t>
            </w:r>
            <w:r w:rsidR="00BC62C4">
              <w:rPr>
                <w:rFonts w:hint="eastAsia"/>
                <w:szCs w:val="21"/>
              </w:rPr>
              <w:t>；</w:t>
            </w:r>
          </w:p>
          <w:p w:rsidR="00860A7E" w:rsidRDefault="00860A7E" w:rsidP="00B137A9">
            <w:pPr>
              <w:ind w:leftChars="171" w:left="359" w:firstLineChars="50" w:firstLine="100"/>
              <w:rPr>
                <w:szCs w:val="21"/>
              </w:rPr>
            </w:pPr>
            <w:r>
              <w:rPr>
                <w:rFonts w:hint="eastAsia"/>
                <w:szCs w:val="21"/>
              </w:rPr>
              <w:t>3</w:t>
            </w:r>
            <w:r>
              <w:rPr>
                <w:rFonts w:hint="eastAsia"/>
                <w:szCs w:val="21"/>
              </w:rPr>
              <w:t>．</w:t>
            </w:r>
            <w:r w:rsidR="00CF6B71">
              <w:rPr>
                <w:rFonts w:hint="eastAsia"/>
                <w:szCs w:val="21"/>
              </w:rPr>
              <w:t>查询视图</w:t>
            </w:r>
            <w:r w:rsidR="00BC62C4">
              <w:rPr>
                <w:rFonts w:hint="eastAsia"/>
                <w:szCs w:val="21"/>
              </w:rPr>
              <w:t>；</w:t>
            </w:r>
          </w:p>
          <w:p w:rsidR="00860A7E" w:rsidRDefault="00860A7E" w:rsidP="00B137A9">
            <w:pPr>
              <w:ind w:leftChars="171" w:left="359" w:firstLineChars="50" w:firstLine="100"/>
              <w:rPr>
                <w:szCs w:val="21"/>
              </w:rPr>
            </w:pPr>
            <w:r>
              <w:rPr>
                <w:rFonts w:hint="eastAsia"/>
                <w:szCs w:val="21"/>
              </w:rPr>
              <w:t>4</w:t>
            </w:r>
            <w:r>
              <w:rPr>
                <w:rFonts w:hint="eastAsia"/>
                <w:szCs w:val="21"/>
              </w:rPr>
              <w:t>．</w:t>
            </w:r>
            <w:r w:rsidR="00CF6B71">
              <w:rPr>
                <w:rFonts w:hint="eastAsia"/>
                <w:szCs w:val="21"/>
              </w:rPr>
              <w:t>更新视图；</w:t>
            </w:r>
          </w:p>
          <w:p w:rsidR="00CF6B71" w:rsidRPr="00CF6B71" w:rsidRDefault="00CF6B71" w:rsidP="00AE2962">
            <w:pPr>
              <w:ind w:leftChars="171" w:left="359" w:firstLineChars="50" w:firstLine="100"/>
              <w:rPr>
                <w:szCs w:val="21"/>
              </w:rPr>
            </w:pPr>
            <w:r>
              <w:rPr>
                <w:rFonts w:hint="eastAsia"/>
                <w:szCs w:val="21"/>
              </w:rPr>
              <w:t>5</w:t>
            </w:r>
            <w:r>
              <w:rPr>
                <w:rFonts w:hint="eastAsia"/>
                <w:szCs w:val="21"/>
              </w:rPr>
              <w:t>．视图的</w:t>
            </w:r>
            <w:r w:rsidR="00AE2962">
              <w:rPr>
                <w:rFonts w:hint="eastAsia"/>
                <w:szCs w:val="21"/>
              </w:rPr>
              <w:t>应用</w:t>
            </w:r>
            <w:r>
              <w:rPr>
                <w:rFonts w:hint="eastAsia"/>
                <w:szCs w:val="21"/>
              </w:rPr>
              <w:t>。</w:t>
            </w:r>
          </w:p>
        </w:tc>
      </w:tr>
      <w:tr w:rsidR="00174C72" w:rsidRPr="00390C6B" w:rsidTr="00860A7E">
        <w:trPr>
          <w:trHeight w:val="2107"/>
        </w:trPr>
        <w:tc>
          <w:tcPr>
            <w:tcW w:w="1463" w:type="dxa"/>
            <w:vAlign w:val="center"/>
          </w:tcPr>
          <w:p w:rsidR="00174C72" w:rsidRDefault="00174C72" w:rsidP="00CC22C3">
            <w:pPr>
              <w:jc w:val="center"/>
              <w:rPr>
                <w:rFonts w:ascii="黑体" w:eastAsia="黑体" w:hAnsi="黑体"/>
                <w:sz w:val="24"/>
              </w:rPr>
            </w:pPr>
            <w:r w:rsidRPr="00B36847">
              <w:rPr>
                <w:rFonts w:ascii="黑体" w:eastAsia="黑体" w:hAnsi="黑体" w:hint="eastAsia"/>
                <w:sz w:val="24"/>
              </w:rPr>
              <w:t>教学重点</w:t>
            </w:r>
          </w:p>
          <w:p w:rsidR="00174C72" w:rsidRPr="00B36847" w:rsidRDefault="00EB6036" w:rsidP="00CC22C3">
            <w:pPr>
              <w:jc w:val="center"/>
              <w:rPr>
                <w:rFonts w:ascii="黑体" w:eastAsia="黑体" w:hAnsi="黑体"/>
                <w:sz w:val="24"/>
              </w:rPr>
            </w:pPr>
            <w:r>
              <w:rPr>
                <w:rFonts w:ascii="黑体" w:eastAsia="黑体" w:hAnsi="黑体" w:hint="eastAsia"/>
                <w:sz w:val="24"/>
              </w:rPr>
              <w:t>与</w:t>
            </w:r>
            <w:r w:rsidR="00174C72" w:rsidRPr="00B36847">
              <w:rPr>
                <w:rFonts w:ascii="黑体" w:eastAsia="黑体" w:hAnsi="黑体" w:hint="eastAsia"/>
                <w:sz w:val="24"/>
              </w:rPr>
              <w:t>难点</w:t>
            </w:r>
            <w:r w:rsidR="00513809">
              <w:rPr>
                <w:rFonts w:ascii="黑体" w:eastAsia="黑体" w:hAnsi="黑体" w:hint="eastAsia"/>
                <w:sz w:val="24"/>
              </w:rPr>
              <w:t>分析</w:t>
            </w:r>
          </w:p>
        </w:tc>
        <w:tc>
          <w:tcPr>
            <w:tcW w:w="7059" w:type="dxa"/>
            <w:gridSpan w:val="3"/>
            <w:vAlign w:val="center"/>
          </w:tcPr>
          <w:p w:rsidR="00CF6B71" w:rsidRDefault="00FC799D" w:rsidP="00B137A9">
            <w:pPr>
              <w:ind w:firstLineChars="200" w:firstLine="400"/>
              <w:rPr>
                <w:bCs/>
                <w:szCs w:val="21"/>
              </w:rPr>
            </w:pPr>
            <w:r>
              <w:rPr>
                <w:rFonts w:hint="eastAsia"/>
                <w:bCs/>
                <w:szCs w:val="21"/>
              </w:rPr>
              <w:t>1</w:t>
            </w:r>
            <w:r>
              <w:rPr>
                <w:rFonts w:hint="eastAsia"/>
                <w:szCs w:val="21"/>
              </w:rPr>
              <w:t>．</w:t>
            </w:r>
            <w:r w:rsidRPr="00CB325B">
              <w:rPr>
                <w:rFonts w:hint="eastAsia"/>
                <w:bCs/>
                <w:szCs w:val="21"/>
              </w:rPr>
              <w:t>教学重点</w:t>
            </w:r>
            <w:r>
              <w:rPr>
                <w:rFonts w:hint="eastAsia"/>
                <w:bCs/>
                <w:szCs w:val="21"/>
              </w:rPr>
              <w:t>：</w:t>
            </w:r>
            <w:r w:rsidR="00CF6B71">
              <w:rPr>
                <w:rFonts w:hint="eastAsia"/>
                <w:bCs/>
                <w:szCs w:val="21"/>
              </w:rPr>
              <w:t>对视图操作的查询语句和更新语句与基本</w:t>
            </w:r>
            <w:proofErr w:type="gramStart"/>
            <w:r w:rsidR="00CF6B71">
              <w:rPr>
                <w:rFonts w:hint="eastAsia"/>
                <w:bCs/>
                <w:szCs w:val="21"/>
              </w:rPr>
              <w:t>表操作</w:t>
            </w:r>
            <w:proofErr w:type="gramEnd"/>
            <w:r w:rsidR="00CF6B71">
              <w:rPr>
                <w:rFonts w:hint="eastAsia"/>
                <w:bCs/>
                <w:szCs w:val="21"/>
              </w:rPr>
              <w:t>的语句相同，这点对授课对象来说学习较容易，本授课单元的</w:t>
            </w:r>
            <w:r w:rsidR="00CF6B71" w:rsidRPr="00B715FF">
              <w:rPr>
                <w:rFonts w:ascii="黑体" w:eastAsia="黑体" w:hAnsi="黑体" w:hint="eastAsia"/>
                <w:b/>
                <w:bCs/>
                <w:szCs w:val="21"/>
              </w:rPr>
              <w:t>重点</w:t>
            </w:r>
            <w:r w:rsidR="00CF6B71">
              <w:rPr>
                <w:rFonts w:hint="eastAsia"/>
                <w:bCs/>
                <w:szCs w:val="21"/>
              </w:rPr>
              <w:t>是如何让授课对象理解视图是一张虚表，虚表体现在什么地方，有什么特点，</w:t>
            </w:r>
            <w:r w:rsidR="001E75A3">
              <w:rPr>
                <w:rFonts w:hint="eastAsia"/>
                <w:bCs/>
                <w:szCs w:val="21"/>
              </w:rPr>
              <w:t>针对虚表如何做查询和更新。</w:t>
            </w:r>
          </w:p>
          <w:p w:rsidR="00FC799D" w:rsidRPr="00FC799D" w:rsidRDefault="00FC799D" w:rsidP="001E75A3">
            <w:pPr>
              <w:ind w:firstLineChars="200" w:firstLine="400"/>
              <w:rPr>
                <w:szCs w:val="21"/>
              </w:rPr>
            </w:pPr>
            <w:r w:rsidRPr="00CB325B">
              <w:rPr>
                <w:rFonts w:hint="eastAsia"/>
                <w:szCs w:val="21"/>
              </w:rPr>
              <w:t>2</w:t>
            </w:r>
            <w:r>
              <w:rPr>
                <w:rFonts w:hint="eastAsia"/>
                <w:szCs w:val="21"/>
              </w:rPr>
              <w:t>．</w:t>
            </w:r>
            <w:r w:rsidRPr="00CB325B">
              <w:rPr>
                <w:rFonts w:hint="eastAsia"/>
                <w:szCs w:val="21"/>
              </w:rPr>
              <w:t>教学难点</w:t>
            </w:r>
            <w:r>
              <w:rPr>
                <w:rFonts w:hint="eastAsia"/>
                <w:szCs w:val="21"/>
              </w:rPr>
              <w:t>：</w:t>
            </w:r>
            <w:r w:rsidR="00E75ADC">
              <w:rPr>
                <w:rFonts w:hint="eastAsia"/>
                <w:szCs w:val="21"/>
              </w:rPr>
              <w:t>虚表的概念初次接触，授课对象理解起来有一定的难度，同时学会创建视图的语句后</w:t>
            </w:r>
            <w:r w:rsidR="001E75A3">
              <w:rPr>
                <w:rFonts w:hint="eastAsia"/>
                <w:szCs w:val="21"/>
              </w:rPr>
              <w:t>，</w:t>
            </w:r>
            <w:r w:rsidR="00E75ADC">
              <w:rPr>
                <w:rFonts w:hint="eastAsia"/>
                <w:szCs w:val="21"/>
              </w:rPr>
              <w:t>何种情况下使用视图</w:t>
            </w:r>
            <w:r w:rsidR="001E75A3">
              <w:rPr>
                <w:rFonts w:hint="eastAsia"/>
                <w:szCs w:val="21"/>
              </w:rPr>
              <w:t>授课对象会</w:t>
            </w:r>
            <w:r w:rsidR="001A5672">
              <w:rPr>
                <w:rFonts w:hint="eastAsia"/>
                <w:szCs w:val="21"/>
              </w:rPr>
              <w:t>疑惑，所以本单元的教学</w:t>
            </w:r>
            <w:r w:rsidR="001A5672" w:rsidRPr="00B715FF">
              <w:rPr>
                <w:rFonts w:ascii="黑体" w:eastAsia="黑体" w:hAnsi="黑体" w:hint="eastAsia"/>
                <w:b/>
                <w:bCs/>
                <w:szCs w:val="21"/>
              </w:rPr>
              <w:t>难点</w:t>
            </w:r>
            <w:r w:rsidR="001A5672">
              <w:rPr>
                <w:rFonts w:hint="eastAsia"/>
                <w:szCs w:val="21"/>
              </w:rPr>
              <w:t>是对虚表概念的理解和何种情况下使用</w:t>
            </w:r>
            <w:r w:rsidR="001E75A3">
              <w:rPr>
                <w:rFonts w:hint="eastAsia"/>
                <w:szCs w:val="21"/>
              </w:rPr>
              <w:t>。</w:t>
            </w:r>
          </w:p>
        </w:tc>
      </w:tr>
      <w:tr w:rsidR="00174C72" w:rsidRPr="00390C6B" w:rsidTr="00B715FF">
        <w:trPr>
          <w:trHeight w:val="1408"/>
        </w:trPr>
        <w:tc>
          <w:tcPr>
            <w:tcW w:w="1463" w:type="dxa"/>
            <w:vAlign w:val="center"/>
          </w:tcPr>
          <w:p w:rsidR="00F60935" w:rsidRDefault="00B137A9" w:rsidP="00CC22C3">
            <w:pPr>
              <w:jc w:val="center"/>
              <w:rPr>
                <w:rFonts w:ascii="黑体" w:eastAsia="黑体" w:hAnsi="黑体"/>
                <w:sz w:val="24"/>
              </w:rPr>
            </w:pPr>
            <w:r w:rsidRPr="00B137A9">
              <w:rPr>
                <w:rFonts w:ascii="黑体" w:eastAsia="黑体" w:hAnsi="黑体" w:hint="eastAsia"/>
                <w:sz w:val="24"/>
              </w:rPr>
              <w:t>教学方法</w:t>
            </w:r>
          </w:p>
          <w:p w:rsidR="00174C72" w:rsidRPr="00B36847" w:rsidRDefault="00B137A9" w:rsidP="00CC22C3">
            <w:pPr>
              <w:jc w:val="center"/>
              <w:rPr>
                <w:rFonts w:ascii="黑体" w:eastAsia="黑体" w:hAnsi="黑体"/>
                <w:sz w:val="24"/>
              </w:rPr>
            </w:pPr>
            <w:r w:rsidRPr="00B137A9">
              <w:rPr>
                <w:rFonts w:ascii="黑体" w:eastAsia="黑体" w:hAnsi="黑体" w:hint="eastAsia"/>
                <w:sz w:val="24"/>
              </w:rPr>
              <w:t>与手段</w:t>
            </w:r>
          </w:p>
        </w:tc>
        <w:tc>
          <w:tcPr>
            <w:tcW w:w="7059" w:type="dxa"/>
            <w:gridSpan w:val="3"/>
            <w:vAlign w:val="center"/>
          </w:tcPr>
          <w:p w:rsidR="00174C72" w:rsidRDefault="00B137A9" w:rsidP="00B137A9">
            <w:pPr>
              <w:rPr>
                <w:szCs w:val="21"/>
              </w:rPr>
            </w:pPr>
            <w:r>
              <w:rPr>
                <w:rFonts w:hint="eastAsia"/>
                <w:bCs/>
                <w:szCs w:val="21"/>
              </w:rPr>
              <w:t xml:space="preserve">    1</w:t>
            </w:r>
            <w:r>
              <w:rPr>
                <w:rFonts w:hint="eastAsia"/>
                <w:szCs w:val="21"/>
              </w:rPr>
              <w:t>．教学方法：采用“</w:t>
            </w:r>
            <w:r w:rsidR="003E71AA" w:rsidRPr="003E71AA">
              <w:rPr>
                <w:rFonts w:hint="eastAsia"/>
                <w:szCs w:val="21"/>
              </w:rPr>
              <w:t>问题启发式教学</w:t>
            </w:r>
            <w:r w:rsidR="003E71AA">
              <w:rPr>
                <w:rFonts w:hint="eastAsia"/>
                <w:szCs w:val="21"/>
              </w:rPr>
              <w:t>法</w:t>
            </w:r>
            <w:r>
              <w:rPr>
                <w:rFonts w:hint="eastAsia"/>
                <w:szCs w:val="21"/>
              </w:rPr>
              <w:t>”，</w:t>
            </w:r>
            <w:r w:rsidR="003E71AA" w:rsidRPr="003E71AA">
              <w:rPr>
                <w:rFonts w:hint="eastAsia"/>
                <w:szCs w:val="21"/>
              </w:rPr>
              <w:t>理论联系实际，使抽象的理论形象化</w:t>
            </w:r>
            <w:r w:rsidR="003E71AA">
              <w:rPr>
                <w:rFonts w:hint="eastAsia"/>
                <w:szCs w:val="21"/>
              </w:rPr>
              <w:t>。</w:t>
            </w:r>
            <w:r>
              <w:rPr>
                <w:rFonts w:hint="eastAsia"/>
                <w:szCs w:val="21"/>
              </w:rPr>
              <w:t>以课堂讲授为主，通过</w:t>
            </w:r>
            <w:r w:rsidR="00A35E89">
              <w:rPr>
                <w:rFonts w:hint="eastAsia"/>
                <w:szCs w:val="21"/>
              </w:rPr>
              <w:t>设计出适当的</w:t>
            </w:r>
            <w:r>
              <w:rPr>
                <w:rFonts w:hint="eastAsia"/>
                <w:szCs w:val="21"/>
              </w:rPr>
              <w:t>问题</w:t>
            </w:r>
            <w:r w:rsidR="00A35E89">
              <w:rPr>
                <w:rFonts w:hint="eastAsia"/>
                <w:szCs w:val="21"/>
              </w:rPr>
              <w:t>，引导学生分析问题解决问题，</w:t>
            </w:r>
            <w:r>
              <w:rPr>
                <w:rFonts w:hint="eastAsia"/>
                <w:szCs w:val="21"/>
              </w:rPr>
              <w:t>体现</w:t>
            </w:r>
            <w:r w:rsidR="00A35E89" w:rsidRPr="00A35E89">
              <w:rPr>
                <w:rFonts w:hint="eastAsia"/>
                <w:szCs w:val="21"/>
              </w:rPr>
              <w:t>以教师为主导、学生为主体的教学原则</w:t>
            </w:r>
          </w:p>
          <w:p w:rsidR="00F60935" w:rsidRPr="00F60935" w:rsidRDefault="00F60935" w:rsidP="00F57667">
            <w:pPr>
              <w:rPr>
                <w:bCs/>
                <w:szCs w:val="21"/>
              </w:rPr>
            </w:pPr>
            <w:r>
              <w:rPr>
                <w:rFonts w:hint="eastAsia"/>
                <w:bCs/>
                <w:szCs w:val="21"/>
              </w:rPr>
              <w:t xml:space="preserve">    2</w:t>
            </w:r>
            <w:r>
              <w:rPr>
                <w:rFonts w:hint="eastAsia"/>
                <w:szCs w:val="21"/>
              </w:rPr>
              <w:t>．教学手段：配以</w:t>
            </w:r>
            <w:r w:rsidR="00F57667">
              <w:rPr>
                <w:rFonts w:hint="eastAsia"/>
                <w:szCs w:val="21"/>
              </w:rPr>
              <w:t>PPT</w:t>
            </w:r>
            <w:r>
              <w:rPr>
                <w:rFonts w:hint="eastAsia"/>
                <w:szCs w:val="21"/>
              </w:rPr>
              <w:t>课件和动画演示。</w:t>
            </w:r>
          </w:p>
        </w:tc>
      </w:tr>
      <w:tr w:rsidR="00174C72" w:rsidRPr="00390C6B" w:rsidTr="00174C72">
        <w:trPr>
          <w:trHeight w:val="360"/>
        </w:trPr>
        <w:tc>
          <w:tcPr>
            <w:tcW w:w="8522" w:type="dxa"/>
            <w:gridSpan w:val="4"/>
            <w:shd w:val="clear" w:color="auto" w:fill="CCCCCC"/>
            <w:vAlign w:val="center"/>
          </w:tcPr>
          <w:p w:rsidR="00174C72" w:rsidRPr="00C24E77" w:rsidRDefault="00174C72" w:rsidP="00174C72">
            <w:pPr>
              <w:spacing w:beforeLines="20" w:before="62" w:afterLines="20" w:after="62"/>
              <w:jc w:val="center"/>
              <w:rPr>
                <w:rFonts w:ascii="黑体" w:eastAsia="黑体" w:hAnsi="黑体"/>
                <w:sz w:val="28"/>
                <w:szCs w:val="28"/>
              </w:rPr>
            </w:pPr>
            <w:r w:rsidRPr="00C24E77">
              <w:rPr>
                <w:rFonts w:ascii="黑体" w:eastAsia="黑体" w:hAnsi="黑体" w:hint="eastAsia"/>
                <w:sz w:val="28"/>
                <w:szCs w:val="28"/>
              </w:rPr>
              <w:lastRenderedPageBreak/>
              <w:t>教学过程设计</w:t>
            </w:r>
          </w:p>
        </w:tc>
      </w:tr>
      <w:tr w:rsidR="00174C72" w:rsidRPr="00390C6B" w:rsidTr="00AD2D53">
        <w:trPr>
          <w:trHeight w:val="10009"/>
        </w:trPr>
        <w:tc>
          <w:tcPr>
            <w:tcW w:w="8522" w:type="dxa"/>
            <w:gridSpan w:val="4"/>
            <w:vAlign w:val="center"/>
          </w:tcPr>
          <w:p w:rsidR="00B715FF" w:rsidRPr="0052272A" w:rsidRDefault="00B715FF" w:rsidP="00B715FF">
            <w:pPr>
              <w:spacing w:beforeLines="20" w:before="62" w:afterLines="20" w:after="62"/>
              <w:ind w:firstLine="482"/>
              <w:rPr>
                <w:szCs w:val="20"/>
              </w:rPr>
            </w:pPr>
            <w:r w:rsidRPr="00AD2D53">
              <w:rPr>
                <w:rFonts w:hint="eastAsia"/>
                <w:b/>
                <w:sz w:val="24"/>
                <w:szCs w:val="20"/>
              </w:rPr>
              <w:t>教学过程设计思路</w:t>
            </w:r>
            <w:r w:rsidRPr="00AD2D53">
              <w:rPr>
                <w:rFonts w:hint="eastAsia"/>
                <w:sz w:val="24"/>
                <w:szCs w:val="20"/>
              </w:rPr>
              <w:t>：</w:t>
            </w:r>
            <w:r w:rsidR="00AE2962">
              <w:rPr>
                <w:rFonts w:hint="eastAsia"/>
                <w:szCs w:val="20"/>
              </w:rPr>
              <w:t>在学生选课数据库中</w:t>
            </w:r>
            <w:r>
              <w:rPr>
                <w:rFonts w:hint="eastAsia"/>
                <w:szCs w:val="20"/>
              </w:rPr>
              <w:t>根据现实情况</w:t>
            </w:r>
            <w:r w:rsidRPr="00AE2962">
              <w:rPr>
                <w:rFonts w:ascii="黑体" w:eastAsia="黑体" w:hAnsi="黑体" w:hint="eastAsia"/>
                <w:b/>
                <w:szCs w:val="20"/>
              </w:rPr>
              <w:t>提出</w:t>
            </w:r>
            <w:r>
              <w:rPr>
                <w:rFonts w:hint="eastAsia"/>
                <w:szCs w:val="20"/>
              </w:rPr>
              <w:t>使用</w:t>
            </w:r>
            <w:r w:rsidR="00AE2962">
              <w:rPr>
                <w:rFonts w:hint="eastAsia"/>
                <w:szCs w:val="20"/>
              </w:rPr>
              <w:t>“信息工程学院电子商务专业第七学期学生选修课程情况”</w:t>
            </w:r>
            <w:r>
              <w:rPr>
                <w:rFonts w:hint="eastAsia"/>
                <w:szCs w:val="20"/>
              </w:rPr>
              <w:t>的</w:t>
            </w:r>
            <w:r w:rsidR="00AE2962">
              <w:rPr>
                <w:rFonts w:hint="eastAsia"/>
                <w:szCs w:val="20"/>
              </w:rPr>
              <w:t>数据</w:t>
            </w:r>
            <w:r>
              <w:rPr>
                <w:rFonts w:hint="eastAsia"/>
                <w:szCs w:val="20"/>
              </w:rPr>
              <w:t>要求，</w:t>
            </w:r>
            <w:r w:rsidRPr="004B7D03">
              <w:rPr>
                <w:rFonts w:ascii="黑体" w:eastAsia="黑体" w:hAnsi="黑体" w:hint="eastAsia"/>
                <w:b/>
                <w:szCs w:val="20"/>
              </w:rPr>
              <w:t>发现</w:t>
            </w:r>
            <w:r>
              <w:rPr>
                <w:rFonts w:hint="eastAsia"/>
                <w:szCs w:val="20"/>
              </w:rPr>
              <w:t>已有</w:t>
            </w:r>
            <w:r w:rsidR="00AE2962">
              <w:rPr>
                <w:rFonts w:hint="eastAsia"/>
                <w:szCs w:val="20"/>
              </w:rPr>
              <w:t>的数据和解决方案无法满足使用者的要求，引导授课对象发现解决方案中</w:t>
            </w:r>
            <w:r>
              <w:rPr>
                <w:rFonts w:hint="eastAsia"/>
                <w:szCs w:val="20"/>
              </w:rPr>
              <w:t>的</w:t>
            </w:r>
            <w:r w:rsidRPr="004B7D03">
              <w:rPr>
                <w:rFonts w:ascii="黑体" w:eastAsia="黑体" w:hAnsi="黑体" w:hint="eastAsia"/>
                <w:b/>
                <w:szCs w:val="20"/>
              </w:rPr>
              <w:t>问题</w:t>
            </w:r>
            <w:r>
              <w:rPr>
                <w:rFonts w:hint="eastAsia"/>
                <w:szCs w:val="20"/>
              </w:rPr>
              <w:t>，</w:t>
            </w:r>
            <w:r w:rsidR="004B7D03" w:rsidRPr="004B7D03">
              <w:rPr>
                <w:rFonts w:ascii="黑体" w:eastAsia="黑体" w:hAnsi="黑体" w:hint="eastAsia"/>
                <w:b/>
                <w:szCs w:val="20"/>
              </w:rPr>
              <w:t>启发</w:t>
            </w:r>
            <w:r w:rsidR="004B7D03">
              <w:rPr>
                <w:rFonts w:hint="eastAsia"/>
                <w:szCs w:val="20"/>
              </w:rPr>
              <w:t>授课对象对问题进行分析，</w:t>
            </w:r>
            <w:r w:rsidR="004B7D03" w:rsidRPr="004B7D03">
              <w:rPr>
                <w:rFonts w:ascii="黑体" w:eastAsia="黑体" w:hAnsi="黑体" w:hint="eastAsia"/>
                <w:b/>
                <w:szCs w:val="20"/>
              </w:rPr>
              <w:t>提出</w:t>
            </w:r>
            <w:r w:rsidR="004B7D03">
              <w:rPr>
                <w:rFonts w:hint="eastAsia"/>
                <w:szCs w:val="20"/>
              </w:rPr>
              <w:t>视图的知识解决问题。</w:t>
            </w:r>
            <w:bookmarkStart w:id="0" w:name="_GoBack"/>
            <w:bookmarkEnd w:id="0"/>
          </w:p>
          <w:p w:rsidR="00174C72" w:rsidRDefault="00CF6A89" w:rsidP="00174C72">
            <w:pPr>
              <w:spacing w:beforeLines="20" w:before="62" w:afterLines="20" w:after="62"/>
              <w:ind w:firstLine="482"/>
              <w:rPr>
                <w:sz w:val="24"/>
              </w:rPr>
            </w:pPr>
            <w:r>
              <w:rPr>
                <w:rFonts w:hint="eastAsia"/>
                <w:sz w:val="24"/>
              </w:rPr>
              <w:t>1</w:t>
            </w:r>
            <w:r w:rsidR="001A35E9" w:rsidRPr="001A35E9">
              <w:rPr>
                <w:rFonts w:hint="eastAsia"/>
                <w:sz w:val="24"/>
              </w:rPr>
              <w:t>．</w:t>
            </w:r>
            <w:r>
              <w:rPr>
                <w:rFonts w:hint="eastAsia"/>
                <w:b/>
                <w:sz w:val="24"/>
              </w:rPr>
              <w:t>问题</w:t>
            </w:r>
            <w:r w:rsidR="000077E3">
              <w:rPr>
                <w:rFonts w:hint="eastAsia"/>
                <w:b/>
                <w:sz w:val="24"/>
              </w:rPr>
              <w:t>讲解</w:t>
            </w:r>
            <w:r w:rsidR="00174C72" w:rsidRPr="00C24E77">
              <w:rPr>
                <w:rFonts w:hint="eastAsia"/>
                <w:sz w:val="24"/>
              </w:rPr>
              <w:t xml:space="preserve">  </w:t>
            </w:r>
            <w:r w:rsidR="00174C72">
              <w:rPr>
                <w:rFonts w:hint="eastAsia"/>
                <w:sz w:val="24"/>
              </w:rPr>
              <w:t>（</w:t>
            </w:r>
            <w:r w:rsidR="006D4F03">
              <w:rPr>
                <w:rFonts w:hint="eastAsia"/>
                <w:sz w:val="24"/>
              </w:rPr>
              <w:t>3</w:t>
            </w:r>
            <w:r w:rsidR="001E7060">
              <w:rPr>
                <w:rFonts w:hint="eastAsia"/>
                <w:sz w:val="24"/>
              </w:rPr>
              <w:t>分钟</w:t>
            </w:r>
            <w:r w:rsidR="00174C72">
              <w:rPr>
                <w:rFonts w:hint="eastAsia"/>
                <w:sz w:val="24"/>
              </w:rPr>
              <w:t>）</w:t>
            </w:r>
          </w:p>
          <w:p w:rsidR="00CF6A89" w:rsidRDefault="00CF6A89" w:rsidP="00174C72">
            <w:pPr>
              <w:spacing w:beforeLines="20" w:before="62" w:afterLines="20" w:after="62"/>
              <w:ind w:firstLine="482"/>
              <w:rPr>
                <w:rFonts w:asciiTheme="minorEastAsia" w:eastAsiaTheme="minorEastAsia" w:hAnsiTheme="minorEastAsia"/>
                <w:szCs w:val="20"/>
              </w:rPr>
            </w:pPr>
            <w:r>
              <w:rPr>
                <w:rFonts w:asciiTheme="minorEastAsia" w:eastAsiaTheme="minorEastAsia" w:hAnsiTheme="minorEastAsia" w:hint="eastAsia"/>
                <w:szCs w:val="20"/>
              </w:rPr>
              <w:t>展示学生表、课程表和选课表中存放的数据，给出使用数据的要求，通过和授课对象一</w:t>
            </w:r>
            <w:r w:rsidR="00422257">
              <w:rPr>
                <w:rFonts w:asciiTheme="minorEastAsia" w:eastAsiaTheme="minorEastAsia" w:hAnsiTheme="minorEastAsia" w:hint="eastAsia"/>
                <w:szCs w:val="20"/>
              </w:rPr>
              <w:t>起分析后发现要使用的数据来自三张</w:t>
            </w:r>
            <w:proofErr w:type="gramStart"/>
            <w:r w:rsidR="00422257">
              <w:rPr>
                <w:rFonts w:asciiTheme="minorEastAsia" w:eastAsiaTheme="minorEastAsia" w:hAnsiTheme="minorEastAsia" w:hint="eastAsia"/>
                <w:szCs w:val="20"/>
              </w:rPr>
              <w:t>表联合</w:t>
            </w:r>
            <w:proofErr w:type="gramEnd"/>
            <w:r w:rsidR="00422257">
              <w:rPr>
                <w:rFonts w:asciiTheme="minorEastAsia" w:eastAsiaTheme="minorEastAsia" w:hAnsiTheme="minorEastAsia" w:hint="eastAsia"/>
                <w:szCs w:val="20"/>
              </w:rPr>
              <w:t>查询的结果。此时</w:t>
            </w:r>
            <w:r w:rsidR="00422257" w:rsidRPr="00422257">
              <w:rPr>
                <w:rFonts w:ascii="黑体" w:eastAsia="黑体" w:hAnsi="黑体" w:hint="eastAsia"/>
                <w:b/>
                <w:szCs w:val="20"/>
              </w:rPr>
              <w:t>提出</w:t>
            </w:r>
            <w:r w:rsidR="00422257">
              <w:rPr>
                <w:rFonts w:asciiTheme="minorEastAsia" w:eastAsiaTheme="minorEastAsia" w:hAnsiTheme="minorEastAsia" w:hint="eastAsia"/>
                <w:szCs w:val="20"/>
              </w:rPr>
              <w:t>问题：</w:t>
            </w:r>
            <w:r>
              <w:rPr>
                <w:rFonts w:asciiTheme="minorEastAsia" w:eastAsiaTheme="minorEastAsia" w:hAnsiTheme="minorEastAsia" w:hint="eastAsia"/>
                <w:szCs w:val="20"/>
              </w:rPr>
              <w:t>如果这些数据频繁使用能否将结果存储而让使用者使用数据更简单？如果存储查询结果，接下来引导授课对象进行分析，发现其中的问题，由此</w:t>
            </w:r>
            <w:r w:rsidRPr="00422257">
              <w:rPr>
                <w:rFonts w:ascii="黑体" w:eastAsia="黑体" w:hAnsi="黑体" w:hint="eastAsia"/>
                <w:b/>
                <w:szCs w:val="20"/>
              </w:rPr>
              <w:t>引出</w:t>
            </w:r>
            <w:r>
              <w:rPr>
                <w:rFonts w:asciiTheme="minorEastAsia" w:eastAsiaTheme="minorEastAsia" w:hAnsiTheme="minorEastAsia" w:hint="eastAsia"/>
                <w:szCs w:val="20"/>
              </w:rPr>
              <w:t>视图的内容。</w:t>
            </w:r>
          </w:p>
          <w:p w:rsidR="00174C72" w:rsidRDefault="00CF6A89" w:rsidP="00174C72">
            <w:pPr>
              <w:spacing w:beforeLines="20" w:before="62" w:afterLines="20" w:after="62"/>
              <w:ind w:firstLine="482"/>
              <w:rPr>
                <w:sz w:val="24"/>
              </w:rPr>
            </w:pPr>
            <w:r>
              <w:rPr>
                <w:rFonts w:hint="eastAsia"/>
                <w:sz w:val="24"/>
              </w:rPr>
              <w:t>2</w:t>
            </w:r>
            <w:r w:rsidR="00060547" w:rsidRPr="001A35E9">
              <w:rPr>
                <w:rFonts w:hint="eastAsia"/>
                <w:sz w:val="24"/>
              </w:rPr>
              <w:t>．</w:t>
            </w:r>
            <w:r w:rsidR="00174C72" w:rsidRPr="00C24E77">
              <w:rPr>
                <w:rFonts w:hint="eastAsia"/>
                <w:b/>
                <w:sz w:val="24"/>
              </w:rPr>
              <w:t>本次授课内容</w:t>
            </w:r>
            <w:r w:rsidR="00174C72" w:rsidRPr="00C24E77">
              <w:rPr>
                <w:rFonts w:hint="eastAsia"/>
                <w:sz w:val="24"/>
              </w:rPr>
              <w:t xml:space="preserve">  </w:t>
            </w:r>
            <w:r w:rsidR="00174C72">
              <w:rPr>
                <w:rFonts w:hint="eastAsia"/>
                <w:sz w:val="24"/>
              </w:rPr>
              <w:t>（</w:t>
            </w:r>
            <w:r w:rsidR="001E7060">
              <w:rPr>
                <w:rFonts w:hint="eastAsia"/>
                <w:sz w:val="24"/>
              </w:rPr>
              <w:t>10</w:t>
            </w:r>
            <w:r w:rsidR="001E7060">
              <w:rPr>
                <w:rFonts w:hint="eastAsia"/>
                <w:sz w:val="24"/>
              </w:rPr>
              <w:t>分钟</w:t>
            </w:r>
            <w:r w:rsidR="00174C72">
              <w:rPr>
                <w:rFonts w:hint="eastAsia"/>
                <w:sz w:val="24"/>
              </w:rPr>
              <w:t>）</w:t>
            </w:r>
          </w:p>
          <w:p w:rsidR="002B40BF" w:rsidRPr="00060547" w:rsidRDefault="002B40BF" w:rsidP="00174C72">
            <w:pPr>
              <w:spacing w:beforeLines="20" w:before="62" w:afterLines="20" w:after="62"/>
              <w:ind w:firstLine="482"/>
              <w:rPr>
                <w:szCs w:val="20"/>
              </w:rPr>
            </w:pPr>
            <w:r w:rsidRPr="00060547">
              <w:rPr>
                <w:rFonts w:hint="eastAsia"/>
                <w:szCs w:val="20"/>
              </w:rPr>
              <w:t>（</w:t>
            </w:r>
            <w:r w:rsidRPr="00060547">
              <w:rPr>
                <w:rFonts w:hint="eastAsia"/>
                <w:szCs w:val="20"/>
              </w:rPr>
              <w:t>1</w:t>
            </w:r>
            <w:r w:rsidRPr="00060547">
              <w:rPr>
                <w:rFonts w:hint="eastAsia"/>
                <w:szCs w:val="20"/>
              </w:rPr>
              <w:t>）</w:t>
            </w:r>
            <w:r w:rsidR="00CF4E8D">
              <w:rPr>
                <w:rFonts w:hint="eastAsia"/>
                <w:szCs w:val="20"/>
              </w:rPr>
              <w:t>视图的概念</w:t>
            </w:r>
          </w:p>
          <w:p w:rsidR="00CF4E8D" w:rsidRDefault="00CF4E8D" w:rsidP="00174C72">
            <w:pPr>
              <w:spacing w:beforeLines="20" w:before="62" w:afterLines="20" w:after="62"/>
              <w:ind w:firstLine="482"/>
              <w:rPr>
                <w:szCs w:val="20"/>
              </w:rPr>
            </w:pPr>
            <w:r>
              <w:rPr>
                <w:rFonts w:hint="eastAsia"/>
                <w:szCs w:val="20"/>
              </w:rPr>
              <w:t>在视图概念的讲解中着重讲解虚表的特性，使授课对象能够把握视图的本质，为接下来讲解视图查询和更新做好铺垫。</w:t>
            </w:r>
          </w:p>
          <w:p w:rsidR="004E5DB1" w:rsidRPr="00060547" w:rsidRDefault="004E5DB1" w:rsidP="00174C72">
            <w:pPr>
              <w:spacing w:beforeLines="20" w:before="62" w:afterLines="20" w:after="62"/>
              <w:ind w:firstLine="482"/>
              <w:rPr>
                <w:szCs w:val="20"/>
              </w:rPr>
            </w:pPr>
            <w:r w:rsidRPr="00060547">
              <w:rPr>
                <w:rFonts w:hint="eastAsia"/>
                <w:szCs w:val="20"/>
              </w:rPr>
              <w:t>（</w:t>
            </w:r>
            <w:r w:rsidRPr="00060547">
              <w:rPr>
                <w:rFonts w:hint="eastAsia"/>
                <w:szCs w:val="20"/>
              </w:rPr>
              <w:t>2</w:t>
            </w:r>
            <w:r w:rsidRPr="00060547">
              <w:rPr>
                <w:rFonts w:hint="eastAsia"/>
                <w:szCs w:val="20"/>
              </w:rPr>
              <w:t>）</w:t>
            </w:r>
            <w:r w:rsidR="00CF4E8D">
              <w:rPr>
                <w:rFonts w:hint="eastAsia"/>
                <w:szCs w:val="20"/>
              </w:rPr>
              <w:t>视图的定义</w:t>
            </w:r>
          </w:p>
          <w:p w:rsidR="000D702E" w:rsidRDefault="00CF4E8D" w:rsidP="00174C72">
            <w:pPr>
              <w:spacing w:beforeLines="20" w:before="62" w:afterLines="20" w:after="62"/>
              <w:ind w:firstLine="482"/>
              <w:rPr>
                <w:szCs w:val="20"/>
              </w:rPr>
            </w:pPr>
            <w:r>
              <w:rPr>
                <w:rFonts w:hint="eastAsia"/>
                <w:szCs w:val="20"/>
              </w:rPr>
              <w:t>结合引入部分提出的问题，讲解视图定义</w:t>
            </w:r>
            <w:r>
              <w:rPr>
                <w:rFonts w:hint="eastAsia"/>
                <w:szCs w:val="20"/>
              </w:rPr>
              <w:t>SQL</w:t>
            </w:r>
            <w:r>
              <w:rPr>
                <w:rFonts w:hint="eastAsia"/>
                <w:szCs w:val="20"/>
              </w:rPr>
              <w:t>语句的语法格式，并将其使用到问题的解决中，通过创建视图让使用者能够方便的使用所需要的数据。</w:t>
            </w:r>
          </w:p>
          <w:p w:rsidR="00CF4E8D" w:rsidRDefault="00CF4E8D" w:rsidP="00174C72">
            <w:pPr>
              <w:spacing w:beforeLines="20" w:before="62" w:afterLines="20" w:after="62"/>
              <w:ind w:firstLine="482"/>
              <w:rPr>
                <w:szCs w:val="20"/>
              </w:rPr>
            </w:pPr>
            <w:r>
              <w:rPr>
                <w:rFonts w:hint="eastAsia"/>
                <w:szCs w:val="20"/>
              </w:rPr>
              <w:t>（</w:t>
            </w:r>
            <w:r>
              <w:rPr>
                <w:rFonts w:hint="eastAsia"/>
                <w:szCs w:val="20"/>
              </w:rPr>
              <w:t>3</w:t>
            </w:r>
            <w:r>
              <w:rPr>
                <w:rFonts w:hint="eastAsia"/>
                <w:szCs w:val="20"/>
              </w:rPr>
              <w:t>）视图的查询</w:t>
            </w:r>
          </w:p>
          <w:p w:rsidR="00CF4E8D" w:rsidRPr="000D702E" w:rsidRDefault="00CF4E8D" w:rsidP="00174C72">
            <w:pPr>
              <w:spacing w:beforeLines="20" w:before="62" w:afterLines="20" w:after="62"/>
              <w:ind w:firstLine="482"/>
              <w:rPr>
                <w:szCs w:val="20"/>
              </w:rPr>
            </w:pPr>
            <w:r>
              <w:rPr>
                <w:rFonts w:hint="eastAsia"/>
                <w:szCs w:val="20"/>
              </w:rPr>
              <w:t>视图创建完成后，能否像查询基本表一样对视图做查询？通过提出这一问题，引导授课</w:t>
            </w:r>
            <w:r w:rsidR="000B1176">
              <w:rPr>
                <w:rFonts w:hint="eastAsia"/>
                <w:szCs w:val="20"/>
              </w:rPr>
              <w:t>对象学习查询视图时</w:t>
            </w:r>
            <w:r>
              <w:rPr>
                <w:rFonts w:hint="eastAsia"/>
                <w:szCs w:val="20"/>
              </w:rPr>
              <w:t>系统内部所采用的视图消解</w:t>
            </w:r>
            <w:r w:rsidR="000B1176">
              <w:rPr>
                <w:rFonts w:hint="eastAsia"/>
                <w:szCs w:val="20"/>
              </w:rPr>
              <w:t>法。</w:t>
            </w:r>
          </w:p>
          <w:p w:rsidR="004E5DB1" w:rsidRPr="00060547" w:rsidRDefault="004E5DB1" w:rsidP="00174C72">
            <w:pPr>
              <w:spacing w:beforeLines="20" w:before="62" w:afterLines="20" w:after="62"/>
              <w:ind w:firstLine="482"/>
              <w:rPr>
                <w:szCs w:val="20"/>
              </w:rPr>
            </w:pPr>
            <w:r w:rsidRPr="00060547">
              <w:rPr>
                <w:rFonts w:hint="eastAsia"/>
                <w:szCs w:val="20"/>
              </w:rPr>
              <w:t>（</w:t>
            </w:r>
            <w:r w:rsidR="00CF4E8D">
              <w:rPr>
                <w:rFonts w:hint="eastAsia"/>
                <w:szCs w:val="20"/>
              </w:rPr>
              <w:t>4</w:t>
            </w:r>
            <w:r w:rsidRPr="00060547">
              <w:rPr>
                <w:rFonts w:hint="eastAsia"/>
                <w:szCs w:val="20"/>
              </w:rPr>
              <w:t>）</w:t>
            </w:r>
            <w:r w:rsidR="00CF4E8D">
              <w:rPr>
                <w:rFonts w:hint="eastAsia"/>
                <w:szCs w:val="20"/>
              </w:rPr>
              <w:t>视图的更新</w:t>
            </w:r>
          </w:p>
          <w:p w:rsidR="00EE08FE" w:rsidRDefault="000B1176" w:rsidP="00174C72">
            <w:pPr>
              <w:spacing w:beforeLines="20" w:before="62" w:afterLines="20" w:after="62"/>
              <w:ind w:firstLine="482"/>
              <w:rPr>
                <w:szCs w:val="20"/>
              </w:rPr>
            </w:pPr>
            <w:r>
              <w:rPr>
                <w:rFonts w:hint="eastAsia"/>
                <w:szCs w:val="20"/>
              </w:rPr>
              <w:t>在对视图更新时系统内部同样采用视图消解法转换成对基本表的更新，引导授课对象分析视图更新时的限制。</w:t>
            </w:r>
          </w:p>
          <w:p w:rsidR="000B1176" w:rsidRDefault="000B1176" w:rsidP="00174C72">
            <w:pPr>
              <w:spacing w:beforeLines="20" w:before="62" w:afterLines="20" w:after="62"/>
              <w:ind w:firstLine="482"/>
              <w:rPr>
                <w:szCs w:val="20"/>
              </w:rPr>
            </w:pPr>
            <w:r>
              <w:rPr>
                <w:rFonts w:hint="eastAsia"/>
                <w:szCs w:val="20"/>
              </w:rPr>
              <w:t>（</w:t>
            </w:r>
            <w:r>
              <w:rPr>
                <w:rFonts w:hint="eastAsia"/>
                <w:szCs w:val="20"/>
              </w:rPr>
              <w:t>5</w:t>
            </w:r>
            <w:r w:rsidR="00AE2962">
              <w:rPr>
                <w:rFonts w:hint="eastAsia"/>
                <w:szCs w:val="20"/>
              </w:rPr>
              <w:t>）视图的应用</w:t>
            </w:r>
          </w:p>
          <w:p w:rsidR="000B1176" w:rsidRPr="000B1176" w:rsidRDefault="000B1176" w:rsidP="00174C72">
            <w:pPr>
              <w:spacing w:beforeLines="20" w:before="62" w:afterLines="20" w:after="62"/>
              <w:ind w:firstLine="482"/>
              <w:rPr>
                <w:szCs w:val="20"/>
              </w:rPr>
            </w:pPr>
            <w:r>
              <w:rPr>
                <w:rFonts w:hint="eastAsia"/>
                <w:szCs w:val="20"/>
              </w:rPr>
              <w:t>在对视图的概念、基本操作掌握之后，授课对象无法知道哪些数据使用请求能够使用视图，为使用者提供方便，在此通过讲解视图的作用能够让授课对象明白视图的如何使用。</w:t>
            </w:r>
          </w:p>
          <w:p w:rsidR="00174C72" w:rsidRPr="00C24E77" w:rsidRDefault="00AE2962" w:rsidP="00AE2962">
            <w:pPr>
              <w:spacing w:beforeLines="20" w:before="62" w:afterLines="20" w:after="62"/>
              <w:ind w:leftChars="50" w:left="105" w:rightChars="50" w:right="105" w:firstLineChars="200" w:firstLine="480"/>
              <w:rPr>
                <w:sz w:val="24"/>
              </w:rPr>
            </w:pPr>
            <w:r>
              <w:rPr>
                <w:rFonts w:hint="eastAsia"/>
                <w:sz w:val="24"/>
              </w:rPr>
              <w:t>3</w:t>
            </w:r>
            <w:r w:rsidRPr="001A35E9">
              <w:rPr>
                <w:rFonts w:hint="eastAsia"/>
                <w:sz w:val="24"/>
              </w:rPr>
              <w:t>．</w:t>
            </w:r>
            <w:r w:rsidR="00174C72" w:rsidRPr="00C24E77">
              <w:rPr>
                <w:rFonts w:hint="eastAsia"/>
                <w:b/>
                <w:bCs/>
                <w:sz w:val="24"/>
              </w:rPr>
              <w:t>内容小结和</w:t>
            </w:r>
            <w:r w:rsidR="00174C72" w:rsidRPr="00C24E77">
              <w:rPr>
                <w:rFonts w:hint="eastAsia"/>
                <w:b/>
                <w:sz w:val="24"/>
              </w:rPr>
              <w:t>问题思考</w:t>
            </w:r>
            <w:r w:rsidR="00174C72" w:rsidRPr="00C24E77">
              <w:rPr>
                <w:rFonts w:hint="eastAsia"/>
                <w:bCs/>
                <w:sz w:val="24"/>
              </w:rPr>
              <w:t xml:space="preserve">  </w:t>
            </w:r>
            <w:r w:rsidR="00174C72">
              <w:rPr>
                <w:rFonts w:hint="eastAsia"/>
                <w:bCs/>
                <w:sz w:val="24"/>
              </w:rPr>
              <w:t>（</w:t>
            </w:r>
            <w:r w:rsidR="00F27D19">
              <w:rPr>
                <w:rFonts w:hint="eastAsia"/>
                <w:bCs/>
                <w:sz w:val="24"/>
              </w:rPr>
              <w:t>1</w:t>
            </w:r>
            <w:r w:rsidR="001E7060">
              <w:rPr>
                <w:rFonts w:hint="eastAsia"/>
                <w:sz w:val="24"/>
              </w:rPr>
              <w:t>分钟</w:t>
            </w:r>
            <w:r w:rsidR="00174C72">
              <w:rPr>
                <w:rFonts w:hint="eastAsia"/>
                <w:bCs/>
                <w:sz w:val="24"/>
              </w:rPr>
              <w:t>）</w:t>
            </w:r>
          </w:p>
          <w:p w:rsidR="00174C72" w:rsidRPr="0036243A" w:rsidRDefault="00174C72" w:rsidP="00733840">
            <w:pPr>
              <w:ind w:firstLineChars="213" w:firstLine="426"/>
              <w:rPr>
                <w:szCs w:val="21"/>
              </w:rPr>
            </w:pPr>
            <w:r w:rsidRPr="0036243A">
              <w:rPr>
                <w:rFonts w:hint="eastAsia"/>
                <w:bCs/>
                <w:szCs w:val="21"/>
              </w:rPr>
              <w:t>小结</w:t>
            </w:r>
            <w:r>
              <w:rPr>
                <w:rFonts w:hint="eastAsia"/>
                <w:bCs/>
                <w:szCs w:val="21"/>
              </w:rPr>
              <w:t>：</w:t>
            </w:r>
            <w:r w:rsidR="00EB5741">
              <w:rPr>
                <w:rFonts w:hint="eastAsia"/>
                <w:bCs/>
                <w:szCs w:val="21"/>
              </w:rPr>
              <w:t>视图的定义，视图的查询与更新，视图的作用。</w:t>
            </w:r>
          </w:p>
          <w:p w:rsidR="008923E1" w:rsidRPr="00733840" w:rsidRDefault="003F6B8B" w:rsidP="003E1688">
            <w:pPr>
              <w:ind w:firstLineChars="213" w:firstLine="426"/>
              <w:rPr>
                <w:bCs/>
                <w:szCs w:val="21"/>
              </w:rPr>
            </w:pPr>
            <w:r>
              <w:rPr>
                <w:rFonts w:hint="eastAsia"/>
                <w:bCs/>
                <w:szCs w:val="21"/>
              </w:rPr>
              <w:t>思考：</w:t>
            </w:r>
            <w:r w:rsidR="003E1688">
              <w:rPr>
                <w:rFonts w:hint="eastAsia"/>
                <w:bCs/>
                <w:szCs w:val="21"/>
              </w:rPr>
              <w:t>哪些视图可以更新？哪些视图不能更新？对视图更新的限制？</w:t>
            </w:r>
          </w:p>
        </w:tc>
      </w:tr>
      <w:tr w:rsidR="00174C72" w:rsidRPr="00390C6B" w:rsidTr="00174C72">
        <w:trPr>
          <w:trHeight w:val="360"/>
        </w:trPr>
        <w:tc>
          <w:tcPr>
            <w:tcW w:w="8522" w:type="dxa"/>
            <w:gridSpan w:val="4"/>
            <w:shd w:val="clear" w:color="auto" w:fill="CCCCCC"/>
            <w:vAlign w:val="center"/>
          </w:tcPr>
          <w:p w:rsidR="00174C72" w:rsidRPr="00084971" w:rsidRDefault="00174C72" w:rsidP="00174C72">
            <w:pPr>
              <w:spacing w:beforeLines="20" w:before="62" w:afterLines="20" w:after="62"/>
              <w:jc w:val="center"/>
              <w:rPr>
                <w:rFonts w:ascii="黑体" w:eastAsia="黑体" w:hAnsi="黑体"/>
                <w:sz w:val="28"/>
                <w:szCs w:val="28"/>
              </w:rPr>
            </w:pPr>
            <w:r w:rsidRPr="00084971">
              <w:rPr>
                <w:rFonts w:ascii="黑体" w:eastAsia="黑体" w:hAnsi="黑体" w:hint="eastAsia"/>
                <w:sz w:val="28"/>
                <w:szCs w:val="28"/>
              </w:rPr>
              <w:t>教学总结</w:t>
            </w:r>
            <w:r w:rsidR="00C350D7">
              <w:rPr>
                <w:rFonts w:ascii="黑体" w:eastAsia="黑体" w:hAnsi="黑体" w:hint="eastAsia"/>
                <w:sz w:val="28"/>
                <w:szCs w:val="28"/>
              </w:rPr>
              <w:t>与反思</w:t>
            </w:r>
          </w:p>
        </w:tc>
      </w:tr>
      <w:tr w:rsidR="00174C72" w:rsidRPr="00390C6B" w:rsidTr="00AD2D53">
        <w:trPr>
          <w:trHeight w:val="1781"/>
        </w:trPr>
        <w:tc>
          <w:tcPr>
            <w:tcW w:w="8522" w:type="dxa"/>
            <w:gridSpan w:val="4"/>
            <w:vAlign w:val="center"/>
          </w:tcPr>
          <w:p w:rsidR="00C350D7" w:rsidRDefault="00B56F6C" w:rsidP="00AE2962">
            <w:pPr>
              <w:ind w:firstLineChars="200" w:firstLine="400"/>
              <w:rPr>
                <w:szCs w:val="21"/>
              </w:rPr>
            </w:pPr>
            <w:r>
              <w:rPr>
                <w:rFonts w:hint="eastAsia"/>
                <w:szCs w:val="21"/>
              </w:rPr>
              <w:t>视图是数据库中非常重要的一个概念，属于数据库的外模式，合理的使用视图能够让</w:t>
            </w:r>
            <w:r w:rsidR="00AE2962">
              <w:rPr>
                <w:rFonts w:hint="eastAsia"/>
                <w:szCs w:val="21"/>
              </w:rPr>
              <w:t>用户</w:t>
            </w:r>
            <w:r>
              <w:rPr>
                <w:rFonts w:hint="eastAsia"/>
                <w:szCs w:val="21"/>
              </w:rPr>
              <w:t>使用数据变得简单，可以让数据库管理员的工作起到事半功倍的效果。所以在视图的讲解中让授课对象理解视图的本质，明白视图如何使用显得尤为重要。</w:t>
            </w:r>
          </w:p>
          <w:p w:rsidR="00AE2962" w:rsidRPr="00167E8D" w:rsidRDefault="00B56F6C" w:rsidP="00422257">
            <w:pPr>
              <w:ind w:firstLineChars="200" w:firstLine="400"/>
              <w:rPr>
                <w:szCs w:val="21"/>
              </w:rPr>
            </w:pPr>
            <w:r>
              <w:rPr>
                <w:rFonts w:hint="eastAsia"/>
                <w:szCs w:val="21"/>
              </w:rPr>
              <w:t>通过问题引入，进一步分析问题和解决问题能够让授课对象对知识点的理解更透彻，记忆更深刻。</w:t>
            </w:r>
            <w:r w:rsidR="00C350D7">
              <w:rPr>
                <w:rFonts w:hint="eastAsia"/>
                <w:szCs w:val="21"/>
              </w:rPr>
              <w:t>但是要让授课对象熟练掌握视图的应用，还应该在课后进行上机实践和适当的练习。</w:t>
            </w:r>
          </w:p>
        </w:tc>
      </w:tr>
    </w:tbl>
    <w:p w:rsidR="004261E5" w:rsidRPr="001E7060" w:rsidRDefault="004261E5"/>
    <w:sectPr w:rsidR="004261E5" w:rsidRPr="001E7060" w:rsidSect="00167E8D">
      <w:pgSz w:w="11906" w:h="16838"/>
      <w:pgMar w:top="1440" w:right="1800" w:bottom="170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887" w:rsidRDefault="00372887" w:rsidP="00D52650">
      <w:r>
        <w:separator/>
      </w:r>
    </w:p>
  </w:endnote>
  <w:endnote w:type="continuationSeparator" w:id="0">
    <w:p w:rsidR="00372887" w:rsidRDefault="00372887" w:rsidP="00D5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887" w:rsidRDefault="00372887" w:rsidP="00D52650">
      <w:r>
        <w:separator/>
      </w:r>
    </w:p>
  </w:footnote>
  <w:footnote w:type="continuationSeparator" w:id="0">
    <w:p w:rsidR="00372887" w:rsidRDefault="00372887" w:rsidP="00D526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6pt;height:9.6pt" o:bullet="t">
        <v:imagedata r:id="rId1" o:title="clip_image001"/>
      </v:shape>
    </w:pict>
  </w:numPicBullet>
  <w:numPicBullet w:numPicBulletId="1">
    <w:pict>
      <v:shape id="_x0000_i1029" type="#_x0000_t75" style="width:9.6pt;height:9.6pt" o:bullet="t">
        <v:imagedata r:id="rId2" o:title="BD21298_"/>
      </v:shape>
    </w:pict>
  </w:numPicBullet>
  <w:abstractNum w:abstractNumId="0">
    <w:nsid w:val="15476A91"/>
    <w:multiLevelType w:val="hybridMultilevel"/>
    <w:tmpl w:val="19D2F268"/>
    <w:lvl w:ilvl="0" w:tplc="E5C44638">
      <w:start w:val="1"/>
      <w:numFmt w:val="bullet"/>
      <w:lvlText w:val=""/>
      <w:lvlPicBulletId w:val="1"/>
      <w:lvlJc w:val="left"/>
      <w:pPr>
        <w:tabs>
          <w:tab w:val="num" w:pos="420"/>
        </w:tabs>
        <w:ind w:left="0" w:firstLine="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413678DC"/>
    <w:multiLevelType w:val="hybridMultilevel"/>
    <w:tmpl w:val="83168B7A"/>
    <w:lvl w:ilvl="0" w:tplc="619E81C0">
      <w:start w:val="1"/>
      <w:numFmt w:val="bullet"/>
      <w:lvlText w:val=""/>
      <w:lvlPicBulletId w:val="0"/>
      <w:lvlJc w:val="left"/>
      <w:pPr>
        <w:tabs>
          <w:tab w:val="num" w:pos="720"/>
        </w:tabs>
        <w:ind w:left="720" w:hanging="360"/>
      </w:pPr>
      <w:rPr>
        <w:rFonts w:ascii="Symbol" w:hAnsi="Symbol" w:hint="default"/>
      </w:rPr>
    </w:lvl>
    <w:lvl w:ilvl="1" w:tplc="4EFC9526">
      <w:start w:val="1"/>
      <w:numFmt w:val="bullet"/>
      <w:lvlText w:val=""/>
      <w:lvlJc w:val="left"/>
      <w:pPr>
        <w:tabs>
          <w:tab w:val="num" w:pos="1080"/>
        </w:tabs>
        <w:ind w:left="1080" w:firstLine="0"/>
      </w:pPr>
      <w:rPr>
        <w:rFonts w:ascii="Wingdings" w:hAnsi="Wingdings" w:hint="default"/>
        <w:color w:val="auto"/>
      </w:rPr>
    </w:lvl>
    <w:lvl w:ilvl="2" w:tplc="CD8E77E4" w:tentative="1">
      <w:start w:val="1"/>
      <w:numFmt w:val="bullet"/>
      <w:lvlText w:val=""/>
      <w:lvlPicBulletId w:val="0"/>
      <w:lvlJc w:val="left"/>
      <w:pPr>
        <w:tabs>
          <w:tab w:val="num" w:pos="2160"/>
        </w:tabs>
        <w:ind w:left="2160" w:hanging="360"/>
      </w:pPr>
      <w:rPr>
        <w:rFonts w:ascii="Symbol" w:hAnsi="Symbol" w:hint="default"/>
      </w:rPr>
    </w:lvl>
    <w:lvl w:ilvl="3" w:tplc="F844E09E" w:tentative="1">
      <w:start w:val="1"/>
      <w:numFmt w:val="bullet"/>
      <w:lvlText w:val=""/>
      <w:lvlPicBulletId w:val="0"/>
      <w:lvlJc w:val="left"/>
      <w:pPr>
        <w:tabs>
          <w:tab w:val="num" w:pos="2880"/>
        </w:tabs>
        <w:ind w:left="2880" w:hanging="360"/>
      </w:pPr>
      <w:rPr>
        <w:rFonts w:ascii="Symbol" w:hAnsi="Symbol" w:hint="default"/>
      </w:rPr>
    </w:lvl>
    <w:lvl w:ilvl="4" w:tplc="C9A8BF1C" w:tentative="1">
      <w:start w:val="1"/>
      <w:numFmt w:val="bullet"/>
      <w:lvlText w:val=""/>
      <w:lvlPicBulletId w:val="0"/>
      <w:lvlJc w:val="left"/>
      <w:pPr>
        <w:tabs>
          <w:tab w:val="num" w:pos="3600"/>
        </w:tabs>
        <w:ind w:left="3600" w:hanging="360"/>
      </w:pPr>
      <w:rPr>
        <w:rFonts w:ascii="Symbol" w:hAnsi="Symbol" w:hint="default"/>
      </w:rPr>
    </w:lvl>
    <w:lvl w:ilvl="5" w:tplc="33FCBA4A" w:tentative="1">
      <w:start w:val="1"/>
      <w:numFmt w:val="bullet"/>
      <w:lvlText w:val=""/>
      <w:lvlPicBulletId w:val="0"/>
      <w:lvlJc w:val="left"/>
      <w:pPr>
        <w:tabs>
          <w:tab w:val="num" w:pos="4320"/>
        </w:tabs>
        <w:ind w:left="4320" w:hanging="360"/>
      </w:pPr>
      <w:rPr>
        <w:rFonts w:ascii="Symbol" w:hAnsi="Symbol" w:hint="default"/>
      </w:rPr>
    </w:lvl>
    <w:lvl w:ilvl="6" w:tplc="4C605BFE" w:tentative="1">
      <w:start w:val="1"/>
      <w:numFmt w:val="bullet"/>
      <w:lvlText w:val=""/>
      <w:lvlPicBulletId w:val="0"/>
      <w:lvlJc w:val="left"/>
      <w:pPr>
        <w:tabs>
          <w:tab w:val="num" w:pos="5040"/>
        </w:tabs>
        <w:ind w:left="5040" w:hanging="360"/>
      </w:pPr>
      <w:rPr>
        <w:rFonts w:ascii="Symbol" w:hAnsi="Symbol" w:hint="default"/>
      </w:rPr>
    </w:lvl>
    <w:lvl w:ilvl="7" w:tplc="8CE49C50" w:tentative="1">
      <w:start w:val="1"/>
      <w:numFmt w:val="bullet"/>
      <w:lvlText w:val=""/>
      <w:lvlPicBulletId w:val="0"/>
      <w:lvlJc w:val="left"/>
      <w:pPr>
        <w:tabs>
          <w:tab w:val="num" w:pos="5760"/>
        </w:tabs>
        <w:ind w:left="5760" w:hanging="360"/>
      </w:pPr>
      <w:rPr>
        <w:rFonts w:ascii="Symbol" w:hAnsi="Symbol" w:hint="default"/>
      </w:rPr>
    </w:lvl>
    <w:lvl w:ilvl="8" w:tplc="1284D720"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53FC209F"/>
    <w:multiLevelType w:val="hybridMultilevel"/>
    <w:tmpl w:val="3DECFC2C"/>
    <w:lvl w:ilvl="0" w:tplc="E5C44638">
      <w:start w:val="1"/>
      <w:numFmt w:val="bullet"/>
      <w:lvlText w:val=""/>
      <w:lvlPicBulletId w:val="1"/>
      <w:lvlJc w:val="left"/>
      <w:pPr>
        <w:tabs>
          <w:tab w:val="num" w:pos="420"/>
        </w:tabs>
        <w:ind w:left="0" w:firstLine="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78A23A95"/>
    <w:multiLevelType w:val="hybridMultilevel"/>
    <w:tmpl w:val="42A65DFA"/>
    <w:lvl w:ilvl="0" w:tplc="E5C44638">
      <w:start w:val="1"/>
      <w:numFmt w:val="bullet"/>
      <w:lvlText w:val=""/>
      <w:lvlPicBulletId w:val="1"/>
      <w:lvlJc w:val="left"/>
      <w:pPr>
        <w:tabs>
          <w:tab w:val="num" w:pos="420"/>
        </w:tabs>
        <w:ind w:left="0" w:firstLine="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C72"/>
    <w:rsid w:val="000077E3"/>
    <w:rsid w:val="000309A4"/>
    <w:rsid w:val="000532FD"/>
    <w:rsid w:val="00060547"/>
    <w:rsid w:val="000B1176"/>
    <w:rsid w:val="000D702E"/>
    <w:rsid w:val="00167E8D"/>
    <w:rsid w:val="00174C72"/>
    <w:rsid w:val="00196D2F"/>
    <w:rsid w:val="001971CA"/>
    <w:rsid w:val="001A35E9"/>
    <w:rsid w:val="001A5672"/>
    <w:rsid w:val="001E7060"/>
    <w:rsid w:val="001E75A3"/>
    <w:rsid w:val="0020573B"/>
    <w:rsid w:val="002213EC"/>
    <w:rsid w:val="0022415B"/>
    <w:rsid w:val="002414D0"/>
    <w:rsid w:val="002B40BF"/>
    <w:rsid w:val="00372887"/>
    <w:rsid w:val="003A1140"/>
    <w:rsid w:val="003C270F"/>
    <w:rsid w:val="003E1688"/>
    <w:rsid w:val="003E71AA"/>
    <w:rsid w:val="003F6B8B"/>
    <w:rsid w:val="00422257"/>
    <w:rsid w:val="004261E5"/>
    <w:rsid w:val="00440910"/>
    <w:rsid w:val="00443DAE"/>
    <w:rsid w:val="00483627"/>
    <w:rsid w:val="004A235E"/>
    <w:rsid w:val="004B093D"/>
    <w:rsid w:val="004B7D03"/>
    <w:rsid w:val="004C4AEE"/>
    <w:rsid w:val="004D1966"/>
    <w:rsid w:val="004E5DB1"/>
    <w:rsid w:val="00513809"/>
    <w:rsid w:val="00522106"/>
    <w:rsid w:val="00585371"/>
    <w:rsid w:val="005F5AAC"/>
    <w:rsid w:val="00627DA8"/>
    <w:rsid w:val="006659EB"/>
    <w:rsid w:val="006870CB"/>
    <w:rsid w:val="006B693C"/>
    <w:rsid w:val="006D0F9F"/>
    <w:rsid w:val="006D4F03"/>
    <w:rsid w:val="006E31DA"/>
    <w:rsid w:val="006E6C2A"/>
    <w:rsid w:val="00733840"/>
    <w:rsid w:val="00775EA5"/>
    <w:rsid w:val="00820357"/>
    <w:rsid w:val="00856E65"/>
    <w:rsid w:val="00860A7E"/>
    <w:rsid w:val="00891BB6"/>
    <w:rsid w:val="008923E1"/>
    <w:rsid w:val="00930606"/>
    <w:rsid w:val="00930650"/>
    <w:rsid w:val="00A13564"/>
    <w:rsid w:val="00A35E89"/>
    <w:rsid w:val="00A80958"/>
    <w:rsid w:val="00AD2D53"/>
    <w:rsid w:val="00AE2962"/>
    <w:rsid w:val="00B137A9"/>
    <w:rsid w:val="00B24706"/>
    <w:rsid w:val="00B56F6C"/>
    <w:rsid w:val="00B715FF"/>
    <w:rsid w:val="00B85553"/>
    <w:rsid w:val="00B907FF"/>
    <w:rsid w:val="00BC62C4"/>
    <w:rsid w:val="00BF74B1"/>
    <w:rsid w:val="00C2479F"/>
    <w:rsid w:val="00C350D7"/>
    <w:rsid w:val="00C35407"/>
    <w:rsid w:val="00CD10D5"/>
    <w:rsid w:val="00CD4C21"/>
    <w:rsid w:val="00CF4E8D"/>
    <w:rsid w:val="00CF6A89"/>
    <w:rsid w:val="00CF6B71"/>
    <w:rsid w:val="00D0452A"/>
    <w:rsid w:val="00D16246"/>
    <w:rsid w:val="00D52650"/>
    <w:rsid w:val="00D564B5"/>
    <w:rsid w:val="00D5786C"/>
    <w:rsid w:val="00D73C72"/>
    <w:rsid w:val="00D76746"/>
    <w:rsid w:val="00E338B4"/>
    <w:rsid w:val="00E43B27"/>
    <w:rsid w:val="00E450B5"/>
    <w:rsid w:val="00E57392"/>
    <w:rsid w:val="00E6261A"/>
    <w:rsid w:val="00E75ADC"/>
    <w:rsid w:val="00EB5741"/>
    <w:rsid w:val="00EB6036"/>
    <w:rsid w:val="00ED243B"/>
    <w:rsid w:val="00EE08FE"/>
    <w:rsid w:val="00F27D19"/>
    <w:rsid w:val="00F43C50"/>
    <w:rsid w:val="00F57667"/>
    <w:rsid w:val="00F60935"/>
    <w:rsid w:val="00FC799D"/>
    <w:rsid w:val="00FD3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C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rsid w:val="00174C72"/>
    <w:pPr>
      <w:widowControl/>
      <w:spacing w:before="100" w:beforeAutospacing="1" w:after="100" w:afterAutospacing="1"/>
      <w:jc w:val="left"/>
    </w:pPr>
    <w:rPr>
      <w:rFonts w:ascii="Arial Unicode MS" w:eastAsia="Arial Unicode MS" w:hAnsi="Arial Unicode MS" w:cs="Arial Unicode MS"/>
      <w:b/>
      <w:bCs/>
      <w:color w:val="9966FF"/>
      <w:kern w:val="0"/>
      <w:sz w:val="32"/>
      <w:szCs w:val="32"/>
    </w:rPr>
  </w:style>
  <w:style w:type="table" w:styleId="a3">
    <w:name w:val="Table Grid"/>
    <w:basedOn w:val="a1"/>
    <w:rsid w:val="00174C7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76746"/>
    <w:pPr>
      <w:ind w:firstLineChars="200" w:firstLine="420"/>
    </w:pPr>
  </w:style>
  <w:style w:type="paragraph" w:styleId="a5">
    <w:name w:val="header"/>
    <w:basedOn w:val="a"/>
    <w:link w:val="Char"/>
    <w:uiPriority w:val="99"/>
    <w:unhideWhenUsed/>
    <w:rsid w:val="00D526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52650"/>
    <w:rPr>
      <w:rFonts w:ascii="Times New Roman" w:eastAsia="宋体" w:hAnsi="Times New Roman" w:cs="Times New Roman"/>
      <w:sz w:val="18"/>
      <w:szCs w:val="18"/>
    </w:rPr>
  </w:style>
  <w:style w:type="paragraph" w:styleId="a6">
    <w:name w:val="footer"/>
    <w:basedOn w:val="a"/>
    <w:link w:val="Char0"/>
    <w:uiPriority w:val="99"/>
    <w:unhideWhenUsed/>
    <w:rsid w:val="00D52650"/>
    <w:pPr>
      <w:tabs>
        <w:tab w:val="center" w:pos="4153"/>
        <w:tab w:val="right" w:pos="8306"/>
      </w:tabs>
      <w:snapToGrid w:val="0"/>
      <w:jc w:val="left"/>
    </w:pPr>
    <w:rPr>
      <w:sz w:val="18"/>
      <w:szCs w:val="18"/>
    </w:rPr>
  </w:style>
  <w:style w:type="character" w:customStyle="1" w:styleId="Char0">
    <w:name w:val="页脚 Char"/>
    <w:basedOn w:val="a0"/>
    <w:link w:val="a6"/>
    <w:uiPriority w:val="99"/>
    <w:rsid w:val="00D5265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C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rsid w:val="00174C72"/>
    <w:pPr>
      <w:widowControl/>
      <w:spacing w:before="100" w:beforeAutospacing="1" w:after="100" w:afterAutospacing="1"/>
      <w:jc w:val="left"/>
    </w:pPr>
    <w:rPr>
      <w:rFonts w:ascii="Arial Unicode MS" w:eastAsia="Arial Unicode MS" w:hAnsi="Arial Unicode MS" w:cs="Arial Unicode MS"/>
      <w:b/>
      <w:bCs/>
      <w:color w:val="9966FF"/>
      <w:kern w:val="0"/>
      <w:sz w:val="32"/>
      <w:szCs w:val="32"/>
    </w:rPr>
  </w:style>
  <w:style w:type="table" w:styleId="a3">
    <w:name w:val="Table Grid"/>
    <w:basedOn w:val="a1"/>
    <w:rsid w:val="00174C7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76746"/>
    <w:pPr>
      <w:ind w:firstLineChars="200" w:firstLine="420"/>
    </w:pPr>
  </w:style>
  <w:style w:type="paragraph" w:styleId="a5">
    <w:name w:val="header"/>
    <w:basedOn w:val="a"/>
    <w:link w:val="Char"/>
    <w:uiPriority w:val="99"/>
    <w:unhideWhenUsed/>
    <w:rsid w:val="00D526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52650"/>
    <w:rPr>
      <w:rFonts w:ascii="Times New Roman" w:eastAsia="宋体" w:hAnsi="Times New Roman" w:cs="Times New Roman"/>
      <w:sz w:val="18"/>
      <w:szCs w:val="18"/>
    </w:rPr>
  </w:style>
  <w:style w:type="paragraph" w:styleId="a6">
    <w:name w:val="footer"/>
    <w:basedOn w:val="a"/>
    <w:link w:val="Char0"/>
    <w:uiPriority w:val="99"/>
    <w:unhideWhenUsed/>
    <w:rsid w:val="00D52650"/>
    <w:pPr>
      <w:tabs>
        <w:tab w:val="center" w:pos="4153"/>
        <w:tab w:val="right" w:pos="8306"/>
      </w:tabs>
      <w:snapToGrid w:val="0"/>
      <w:jc w:val="left"/>
    </w:pPr>
    <w:rPr>
      <w:sz w:val="18"/>
      <w:szCs w:val="18"/>
    </w:rPr>
  </w:style>
  <w:style w:type="character" w:customStyle="1" w:styleId="Char0">
    <w:name w:val="页脚 Char"/>
    <w:basedOn w:val="a0"/>
    <w:link w:val="a6"/>
    <w:uiPriority w:val="99"/>
    <w:rsid w:val="00D5265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743</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蔚继承</cp:lastModifiedBy>
  <cp:revision>53</cp:revision>
  <dcterms:created xsi:type="dcterms:W3CDTF">2015-12-07T14:21:00Z</dcterms:created>
  <dcterms:modified xsi:type="dcterms:W3CDTF">2015-12-10T06:52:00Z</dcterms:modified>
</cp:coreProperties>
</file>